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5196"/>
        <w:gridCol w:w="1653"/>
        <w:gridCol w:w="1336"/>
      </w:tblGrid>
      <w:tr w:rsidR="00AC7453" w14:paraId="5962E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8A065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>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50" w:type="dxa"/>
              <w:bottom w:w="80" w:type="dxa"/>
              <w:right w:w="335" w:type="dxa"/>
            </w:tcMar>
          </w:tcPr>
          <w:p w14:paraId="3D1DED7A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</w:tabs>
              <w:spacing w:before="100" w:line="240" w:lineRule="exact"/>
              <w:ind w:left="170" w:right="255"/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Bestyrelsesm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 - afd. 2</w:t>
            </w:r>
          </w:p>
          <w:p w14:paraId="402C304C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</w:tabs>
              <w:spacing w:before="100" w:line="240" w:lineRule="exact"/>
              <w:ind w:left="170" w:right="255"/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 xml:space="preserve">Greve boligselskab. </w:t>
            </w:r>
          </w:p>
          <w:p w14:paraId="7A45A3C8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</w:tabs>
              <w:spacing w:before="100" w:line="240" w:lineRule="exact"/>
              <w:ind w:left="170" w:right="255"/>
            </w:pPr>
            <w:r>
              <w:rPr>
                <w:rFonts w:ascii="Comic Sans MS" w:hAnsi="Comic Sans MS"/>
                <w:u w:color="000000"/>
              </w:rPr>
              <w:t>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det blev afholdt i B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gehegnet kl. 15.30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1721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 xml:space="preserve">Dato: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4758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 xml:space="preserve"> 23.01.24</w:t>
            </w:r>
          </w:p>
        </w:tc>
      </w:tr>
      <w:tr w:rsidR="00AC7453" w14:paraId="0C75D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11E0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>Referat nummer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5A2C95BD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</w:tabs>
              <w:spacing w:before="100" w:line="240" w:lineRule="exact"/>
              <w:ind w:right="255"/>
            </w:pPr>
            <w:r>
              <w:rPr>
                <w:rFonts w:ascii="Comic Sans MS" w:hAnsi="Comic Sans MS"/>
                <w:u w:color="000000"/>
              </w:rPr>
              <w:t>1 - 2024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96BEB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>Referat dato: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4AA" w14:textId="77777777" w:rsidR="00AC7453" w:rsidRDefault="0088281C">
            <w:pPr>
              <w:pStyle w:val="Standard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sz w:val="22"/>
                <w:szCs w:val="22"/>
                <w:u w:color="000000"/>
              </w:rPr>
              <w:t>24.01.24</w:t>
            </w:r>
          </w:p>
        </w:tc>
      </w:tr>
      <w:tr w:rsidR="00AC7453" w14:paraId="3B4B1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F180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>Referent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2FA383E2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</w:tabs>
              <w:spacing w:before="100" w:line="240" w:lineRule="exact"/>
              <w:ind w:right="255"/>
            </w:pPr>
            <w:r>
              <w:rPr>
                <w:rFonts w:ascii="Comic Sans MS" w:hAnsi="Comic Sans MS"/>
                <w:u w:color="000000"/>
              </w:rPr>
              <w:t>Gitte Thygesen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3A69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 xml:space="preserve">Sider i alt: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4358A8A8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  <w:ind w:left="170"/>
            </w:pPr>
            <w:r>
              <w:rPr>
                <w:rFonts w:ascii="Comic Sans MS" w:hAnsi="Comic Sans MS"/>
                <w:u w:color="000000"/>
              </w:rPr>
              <w:t>2</w:t>
            </w:r>
          </w:p>
        </w:tc>
      </w:tr>
      <w:tr w:rsidR="00AC7453" w:rsidRPr="0088281C" w14:paraId="3999C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36C0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Deltagere:</w:t>
            </w:r>
          </w:p>
          <w:p w14:paraId="4C883559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 xml:space="preserve">                    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207369C1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</w:tabs>
              <w:spacing w:before="100" w:line="240" w:lineRule="exact"/>
              <w:ind w:right="255"/>
            </w:pPr>
            <w:r>
              <w:rPr>
                <w:rFonts w:ascii="Comic Sans MS" w:hAnsi="Comic Sans MS"/>
                <w:u w:color="000000"/>
              </w:rPr>
              <w:t xml:space="preserve">Carsten Schnoor </w:t>
            </w:r>
            <w:r>
              <w:rPr>
                <w:rFonts w:ascii="Comic Sans MS" w:hAnsi="Comic Sans MS"/>
                <w:u w:color="000000"/>
              </w:rPr>
              <w:t xml:space="preserve">– </w:t>
            </w:r>
            <w:r>
              <w:rPr>
                <w:rFonts w:ascii="Comic Sans MS" w:hAnsi="Comic Sans MS"/>
                <w:u w:color="000000"/>
              </w:rPr>
              <w:t xml:space="preserve">Carlo </w:t>
            </w:r>
            <w:proofErr w:type="spellStart"/>
            <w:r>
              <w:rPr>
                <w:rFonts w:ascii="Comic Sans MS" w:hAnsi="Comic Sans MS"/>
                <w:u w:color="000000"/>
              </w:rPr>
              <w:t>Dr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ger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- 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rgen Jensen - Kirsten Petersen - Irene Schnoor - Gitte Thygesen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E377" w14:textId="77777777" w:rsidR="00AC7453" w:rsidRDefault="0088281C">
            <w:pPr>
              <w:pStyle w:val="Brdtekst"/>
              <w:tabs>
                <w:tab w:val="left" w:pos="1304"/>
              </w:tabs>
              <w:spacing w:before="100" w:line="240" w:lineRule="exact"/>
            </w:pPr>
            <w:r>
              <w:rPr>
                <w:rFonts w:ascii="Comic Sans MS" w:hAnsi="Comic Sans MS"/>
                <w:u w:color="000000"/>
              </w:rPr>
              <w:t xml:space="preserve">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F13F" w14:textId="77777777" w:rsidR="00AC7453" w:rsidRPr="0088281C" w:rsidRDefault="00AC7453">
            <w:pPr>
              <w:rPr>
                <w:lang w:val="da-DK"/>
              </w:rPr>
            </w:pPr>
          </w:p>
        </w:tc>
      </w:tr>
      <w:tr w:rsidR="00AC7453" w14:paraId="3D92A4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1E16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 xml:space="preserve">Valg af </w:t>
            </w:r>
          </w:p>
          <w:p w14:paraId="47B42B00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referent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65E28640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spacing w:before="100" w:line="240" w:lineRule="exact"/>
              <w:ind w:right="255"/>
            </w:pPr>
            <w:r>
              <w:rPr>
                <w:rFonts w:ascii="Comic Sans MS" w:hAnsi="Comic Sans MS"/>
                <w:u w:color="000000"/>
              </w:rPr>
              <w:t>Valgt som referent</w:t>
            </w:r>
            <w:r>
              <w:rPr>
                <w:rFonts w:ascii="Comic Sans MS" w:hAnsi="Comic Sans MS"/>
                <w:u w:color="000000"/>
              </w:rPr>
              <w:t xml:space="preserve"> </w:t>
            </w:r>
            <w:r>
              <w:rPr>
                <w:rFonts w:ascii="Comic Sans MS" w:hAnsi="Comic Sans MS"/>
                <w:u w:color="000000"/>
              </w:rPr>
              <w:t>Gitte Thygesen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2AA1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Pr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s. af/</w:t>
            </w:r>
          </w:p>
          <w:p w14:paraId="7E81331C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vigtig for:</w:t>
            </w:r>
          </w:p>
        </w:tc>
      </w:tr>
      <w:tr w:rsidR="00AC7453" w14:paraId="32C2B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0E5A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proofErr w:type="spellStart"/>
            <w:r>
              <w:rPr>
                <w:rFonts w:ascii="Comic Sans MS" w:hAnsi="Comic Sans MS"/>
                <w:u w:color="000000"/>
              </w:rPr>
              <w:t>Godkendel</w:t>
            </w:r>
            <w:proofErr w:type="spellEnd"/>
            <w:r>
              <w:rPr>
                <w:rFonts w:ascii="Comic Sans MS" w:hAnsi="Comic Sans MS"/>
                <w:u w:color="000000"/>
              </w:rPr>
              <w:t>-</w:t>
            </w:r>
          </w:p>
          <w:p w14:paraId="5969602C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se af sidste referat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4AC8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</w:pPr>
            <w:r>
              <w:rPr>
                <w:rFonts w:ascii="Comic Sans MS" w:hAnsi="Comic Sans MS"/>
                <w:u w:color="000000"/>
              </w:rPr>
              <w:t>Ok.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0A97A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Alle</w:t>
            </w:r>
          </w:p>
        </w:tc>
      </w:tr>
      <w:tr w:rsidR="00AC7453" w14:paraId="3CA5D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39BC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1. Opdatering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proofErr w:type="spellStart"/>
            <w:r>
              <w:rPr>
                <w:rFonts w:ascii="Comic Sans MS" w:hAnsi="Comic Sans MS"/>
                <w:u w:color="000000"/>
              </w:rPr>
              <w:t>forbedringsog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</w:t>
            </w:r>
            <w:proofErr w:type="spellStart"/>
            <w:r>
              <w:rPr>
                <w:rFonts w:ascii="Comic Sans MS" w:hAnsi="Comic Sans MS"/>
                <w:u w:color="000000"/>
              </w:rPr>
              <w:t>vedligehol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</w:t>
            </w:r>
            <w:proofErr w:type="spellStart"/>
            <w:r>
              <w:rPr>
                <w:rFonts w:ascii="Comic Sans MS" w:hAnsi="Comic Sans MS"/>
                <w:u w:color="000000"/>
              </w:rPr>
              <w:t>delsesar-bejde</w:t>
            </w:r>
            <w:proofErr w:type="spellEnd"/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73E1CC24" w14:textId="77777777" w:rsidR="00AC7453" w:rsidRDefault="0088281C">
            <w:pPr>
              <w:pStyle w:val="Brdtekst"/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St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ltegl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vinduerne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1. sal kan v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re ut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tte. De repareres l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bende, n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r det anmeldes til 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rgen.</w:t>
            </w:r>
          </w:p>
          <w:p w14:paraId="3861822E" w14:textId="77777777" w:rsidR="00AC7453" w:rsidRDefault="0088281C">
            <w:pPr>
              <w:pStyle w:val="Brdtekst"/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Der skal fuges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 xml:space="preserve">husenes gavle i 2024. </w:t>
            </w:r>
            <w:proofErr w:type="spellStart"/>
            <w:r>
              <w:rPr>
                <w:rFonts w:ascii="Comic Sans MS" w:hAnsi="Comic Sans MS"/>
                <w:u w:color="000000"/>
              </w:rPr>
              <w:t>Nr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35 skal agere som pr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vehus, n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 xml:space="preserve">r klimaet tillader det. Gavlene mod 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st skal fuges f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rst. Udgift pr mur er p</w:t>
            </w:r>
            <w:r>
              <w:rPr>
                <w:rFonts w:ascii="Comic Sans MS" w:hAnsi="Comic Sans MS"/>
                <w:u w:color="000000"/>
              </w:rPr>
              <w:t xml:space="preserve">å        </w:t>
            </w:r>
            <w:r>
              <w:rPr>
                <w:rFonts w:ascii="Comic Sans MS" w:hAnsi="Comic Sans MS"/>
                <w:u w:color="000000"/>
              </w:rPr>
              <w:t>40.000 kr.</w:t>
            </w:r>
          </w:p>
          <w:p w14:paraId="0FCBF75B" w14:textId="77777777" w:rsidR="00AC7453" w:rsidRDefault="0088281C">
            <w:pPr>
              <w:pStyle w:val="Brdtekst"/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D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rstoppere/bremser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nye d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re, tager vi op </w:t>
            </w:r>
            <w:proofErr w:type="gramStart"/>
            <w:r>
              <w:rPr>
                <w:rFonts w:ascii="Comic Sans MS" w:hAnsi="Comic Sans MS"/>
                <w:u w:color="000000"/>
              </w:rPr>
              <w:t>p</w:t>
            </w:r>
            <w:r>
              <w:rPr>
                <w:rFonts w:ascii="Comic Sans MS" w:hAnsi="Comic Sans MS"/>
                <w:u w:color="000000"/>
              </w:rPr>
              <w:t xml:space="preserve">å  </w:t>
            </w:r>
            <w:r>
              <w:rPr>
                <w:rFonts w:ascii="Comic Sans MS" w:hAnsi="Comic Sans MS"/>
                <w:u w:color="000000"/>
              </w:rPr>
              <w:t>kommende</w:t>
            </w:r>
            <w:proofErr w:type="gramEnd"/>
            <w:r>
              <w:rPr>
                <w:rFonts w:ascii="Comic Sans MS" w:hAnsi="Comic Sans MS"/>
                <w:u w:color="000000"/>
              </w:rPr>
              <w:t xml:space="preserve"> beboerm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de. Skal vi have s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danne og hvem skal i givet fald betale for dem? Vi snakker med Brian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budgetm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det.</w:t>
            </w:r>
          </w:p>
          <w:p w14:paraId="1EDD0CF7" w14:textId="77777777" w:rsidR="00AC7453" w:rsidRDefault="0088281C">
            <w:pPr>
              <w:pStyle w:val="Brdtekst"/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I pr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vehuset </w:t>
            </w:r>
            <w:proofErr w:type="spellStart"/>
            <w:r>
              <w:rPr>
                <w:rFonts w:ascii="Comic Sans MS" w:hAnsi="Comic Sans MS"/>
                <w:u w:color="000000"/>
              </w:rPr>
              <w:t>nr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35 godkendte vi vridere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indersiden af de nye d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re. Der er imidlertid sat l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se i. 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 kontakter Jonathan for at finde ud af, hvem der b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 xml:space="preserve">rer ansvaret herfor. </w:t>
            </w:r>
          </w:p>
          <w:p w14:paraId="21472E55" w14:textId="77777777" w:rsidR="00AC7453" w:rsidRDefault="0088281C">
            <w:pPr>
              <w:pStyle w:val="Brdtekst"/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Portene bliver malet i 2024.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3B1C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</w:t>
            </w:r>
          </w:p>
          <w:p w14:paraId="3CED7EE8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</w:t>
            </w:r>
          </w:p>
          <w:p w14:paraId="7E2A6D09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Carsten</w:t>
            </w:r>
          </w:p>
        </w:tc>
      </w:tr>
      <w:tr w:rsidR="00AC7453" w14:paraId="69C60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44547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 xml:space="preserve">2. </w:t>
            </w:r>
          </w:p>
          <w:p w14:paraId="6D429034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Fraflytning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0BCF" w14:textId="77777777" w:rsidR="00AC7453" w:rsidRDefault="0088281C">
            <w:pPr>
              <w:pStyle w:val="Brdtekst"/>
              <w:numPr>
                <w:ilvl w:val="0"/>
                <w:numId w:val="2"/>
              </w:numPr>
              <w:spacing w:after="100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Der har ikke v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 xml:space="preserve">ret nogle fraflytninger i det forgangne 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D3D9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</w:t>
            </w:r>
          </w:p>
          <w:p w14:paraId="64B408E4" w14:textId="77777777" w:rsidR="00AC7453" w:rsidRDefault="00AC7453">
            <w:pPr>
              <w:pStyle w:val="Brdtekst"/>
              <w:tabs>
                <w:tab w:val="left" w:pos="1304"/>
              </w:tabs>
            </w:pPr>
          </w:p>
        </w:tc>
      </w:tr>
      <w:tr w:rsidR="00AC7453" w14:paraId="71FCE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C638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 xml:space="preserve">3. </w:t>
            </w:r>
          </w:p>
          <w:p w14:paraId="3CB530AE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 xml:space="preserve">Fremtidige planer og 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nsker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0E195111" w14:textId="77777777" w:rsidR="00AC7453" w:rsidRDefault="0088281C">
            <w:pPr>
              <w:pStyle w:val="Brdtekst"/>
              <w:numPr>
                <w:ilvl w:val="0"/>
                <w:numId w:val="3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Stenpladsens rabat er ved at vokse til med ukrudt.       G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rdm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ndene vil pr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ve at dampe ukrudtet v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k.</w:t>
            </w:r>
          </w:p>
          <w:p w14:paraId="7C47A215" w14:textId="77777777" w:rsidR="00AC7453" w:rsidRDefault="0088281C">
            <w:pPr>
              <w:pStyle w:val="Brdtekst"/>
              <w:numPr>
                <w:ilvl w:val="0"/>
                <w:numId w:val="3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Stenpladsen ser heller ikke for godt ud. 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 indhenter tilbud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ensartet j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vn bund, s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ning af gr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 xml:space="preserve">s og fjernelse af buske. </w:t>
            </w:r>
          </w:p>
          <w:p w14:paraId="63220693" w14:textId="77777777" w:rsidR="00AC7453" w:rsidRDefault="0088281C">
            <w:pPr>
              <w:pStyle w:val="Brdtekst"/>
              <w:numPr>
                <w:ilvl w:val="0"/>
                <w:numId w:val="3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beboerm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det skal vi igen opfordre beboerne til selv at holde h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kkene i baghaven fri for ukrudt, b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de foran og bagved h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kkene og minde dem om at feje perlestenene v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k fra vejen.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147D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</w:t>
            </w:r>
          </w:p>
          <w:p w14:paraId="1315C625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</w:t>
            </w:r>
          </w:p>
          <w:p w14:paraId="455F3EE6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sz w:val="20"/>
                <w:szCs w:val="20"/>
                <w:u w:color="000000"/>
              </w:rPr>
              <w:t>Carsten</w:t>
            </w:r>
          </w:p>
        </w:tc>
      </w:tr>
      <w:tr w:rsidR="00AC7453" w14:paraId="62CD0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09626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lastRenderedPageBreak/>
              <w:t>4.</w:t>
            </w:r>
          </w:p>
          <w:p w14:paraId="2D5CE4EE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proofErr w:type="spellStart"/>
            <w:r>
              <w:rPr>
                <w:rFonts w:ascii="Comic Sans MS" w:hAnsi="Comic Sans MS"/>
                <w:u w:color="000000"/>
              </w:rPr>
              <w:t>Planl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g-ning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af </w:t>
            </w:r>
            <w:proofErr w:type="spellStart"/>
            <w:r>
              <w:rPr>
                <w:rFonts w:ascii="Comic Sans MS" w:hAnsi="Comic Sans MS"/>
                <w:u w:color="000000"/>
              </w:rPr>
              <w:t>beboerm</w:t>
            </w:r>
            <w:r>
              <w:rPr>
                <w:rFonts w:ascii="Comic Sans MS" w:hAnsi="Comic Sans MS"/>
                <w:u w:color="000000"/>
              </w:rPr>
              <w:t>ø</w:t>
            </w:r>
            <w:proofErr w:type="spellEnd"/>
            <w:r>
              <w:rPr>
                <w:rFonts w:ascii="Comic Sans MS" w:hAnsi="Comic Sans MS"/>
                <w:u w:color="000000"/>
              </w:rPr>
              <w:t>-</w:t>
            </w:r>
          </w:p>
          <w:p w14:paraId="5FC74FFB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de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41FF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Greve boligselskab har besluttet at afd. 2 skal holde beboerm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 torsdag, den 23.04.24 kl. 18.00. 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det holdes i det lille selskabslokale i B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gehegnet. 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 d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kker bord og bestiller varm mad, dessert. 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 s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rger </w:t>
            </w:r>
            <w:r>
              <w:rPr>
                <w:rFonts w:ascii="Comic Sans MS" w:hAnsi="Comic Sans MS"/>
                <w:u w:color="000000"/>
              </w:rPr>
              <w:t xml:space="preserve">for vin, 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l, vand, kaffe, te.</w:t>
            </w:r>
          </w:p>
          <w:p w14:paraId="4774D078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 hj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lper med oprydning.</w:t>
            </w:r>
          </w:p>
          <w:p w14:paraId="676E56BF" w14:textId="77777777" w:rsidR="00AC7453" w:rsidRDefault="00AC745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</w:p>
          <w:p w14:paraId="0F02BE59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Greve boligselskab laver dagsorden og indkalder til beboerm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det.</w:t>
            </w:r>
          </w:p>
          <w:p w14:paraId="774D1174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</w:pPr>
            <w:r>
              <w:rPr>
                <w:rFonts w:ascii="Comic Sans MS" w:hAnsi="Comic Sans MS"/>
                <w:u w:color="000000"/>
              </w:rPr>
              <w:t>Carsten freml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gger formandens beretning mundtligt.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8706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</w:t>
            </w:r>
          </w:p>
          <w:p w14:paraId="367FE2FF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</w:t>
            </w:r>
          </w:p>
          <w:p w14:paraId="6334271A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Carsten</w:t>
            </w:r>
          </w:p>
        </w:tc>
      </w:tr>
      <w:tr w:rsidR="00AC7453" w14:paraId="22CDFD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5B95" w14:textId="77777777" w:rsidR="00AC7453" w:rsidRDefault="00AC7453"/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546DC" w14:textId="77777777" w:rsidR="00AC7453" w:rsidRDefault="00AC7453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36C4" w14:textId="77777777" w:rsidR="00AC7453" w:rsidRDefault="00AC7453">
            <w:pPr>
              <w:pStyle w:val="Brdtekst"/>
              <w:tabs>
                <w:tab w:val="left" w:pos="1304"/>
              </w:tabs>
            </w:pPr>
          </w:p>
        </w:tc>
      </w:tr>
      <w:tr w:rsidR="00AC7453" w14:paraId="02C1A5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F140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5.</w:t>
            </w:r>
          </w:p>
          <w:p w14:paraId="2EE3F9D2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 xml:space="preserve">valg til </w:t>
            </w:r>
            <w:proofErr w:type="spellStart"/>
            <w:r>
              <w:rPr>
                <w:rFonts w:ascii="Comic Sans MS" w:hAnsi="Comic Sans MS"/>
                <w:u w:color="000000"/>
              </w:rPr>
              <w:t>bestyrel-sen</w:t>
            </w:r>
            <w:proofErr w:type="spellEnd"/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B165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Gitte - Kirsten - Irene er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>valg.</w:t>
            </w:r>
          </w:p>
          <w:p w14:paraId="71E97429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Gitte g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r af som sekret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r og tr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der ud af bestyrelsen.</w:t>
            </w:r>
          </w:p>
          <w:p w14:paraId="241A4E7E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Kirsten tr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der ind i bestyrelsen</w:t>
            </w:r>
          </w:p>
          <w:p w14:paraId="20420C85" w14:textId="77777777" w:rsidR="00AC7453" w:rsidRDefault="0088281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</w:pPr>
            <w:r>
              <w:rPr>
                <w:rFonts w:ascii="Comic Sans MS" w:hAnsi="Comic Sans MS"/>
                <w:u w:color="000000"/>
              </w:rPr>
              <w:t>Irene genopstiller som suppleant.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70E81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Kirsten</w:t>
            </w:r>
          </w:p>
          <w:p w14:paraId="5B242994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Irene</w:t>
            </w:r>
          </w:p>
          <w:p w14:paraId="155BEDE2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Gitte</w:t>
            </w:r>
          </w:p>
        </w:tc>
      </w:tr>
      <w:tr w:rsidR="00AC7453" w14:paraId="5E41C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C9B7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6.</w:t>
            </w:r>
          </w:p>
          <w:p w14:paraId="11A44614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N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>ste bestyrelsesm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de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3A84" w14:textId="77777777" w:rsidR="00AC7453" w:rsidRDefault="0088281C">
            <w:pPr>
              <w:pStyle w:val="Brdtekst"/>
              <w:numPr>
                <w:ilvl w:val="0"/>
                <w:numId w:val="4"/>
              </w:numPr>
              <w:rPr>
                <w:rFonts w:ascii="Comic Sans MS" w:hAnsi="Comic Sans MS"/>
                <w:color w:val="333333"/>
                <w:u w:color="000000"/>
              </w:rPr>
            </w:pPr>
            <w:r>
              <w:rPr>
                <w:rFonts w:ascii="Comic Sans MS" w:hAnsi="Comic Sans MS"/>
                <w:color w:val="333333"/>
                <w:u w:color="000000"/>
              </w:rPr>
              <w:t>Budgetm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 xml:space="preserve">de i GB tirsdag, den 11.03.24 kl. </w:t>
            </w:r>
            <w:r>
              <w:rPr>
                <w:rFonts w:ascii="Comic Sans MS" w:hAnsi="Comic Sans MS"/>
                <w:color w:val="333333"/>
                <w:u w:color="000000"/>
              </w:rPr>
              <w:t>18.00. Vi starter med at spise sammen med Grevehavens bestyrelse.</w:t>
            </w:r>
          </w:p>
          <w:p w14:paraId="23CEBE36" w14:textId="77777777" w:rsidR="00AC7453" w:rsidRDefault="00AC745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rPr>
                <w:rFonts w:ascii="Comic Sans MS" w:eastAsia="Comic Sans MS" w:hAnsi="Comic Sans MS" w:cs="Comic Sans MS"/>
                <w:color w:val="333333"/>
                <w:u w:color="000000"/>
              </w:rPr>
            </w:pPr>
          </w:p>
          <w:p w14:paraId="4D63D271" w14:textId="77777777" w:rsidR="00AC7453" w:rsidRDefault="0088281C">
            <w:pPr>
              <w:pStyle w:val="Brdtekst"/>
              <w:numPr>
                <w:ilvl w:val="0"/>
                <w:numId w:val="4"/>
              </w:numPr>
              <w:rPr>
                <w:rFonts w:ascii="Comic Sans MS" w:hAnsi="Comic Sans MS"/>
                <w:color w:val="333333"/>
                <w:u w:color="000000"/>
              </w:rPr>
            </w:pPr>
            <w:r>
              <w:rPr>
                <w:rFonts w:ascii="Comic Sans MS" w:hAnsi="Comic Sans MS"/>
                <w:color w:val="333333"/>
                <w:u w:color="000000"/>
              </w:rPr>
              <w:t>N</w:t>
            </w:r>
            <w:r>
              <w:rPr>
                <w:rFonts w:ascii="Comic Sans MS" w:hAnsi="Comic Sans MS"/>
                <w:color w:val="333333"/>
                <w:u w:color="000000"/>
              </w:rPr>
              <w:t>æ</w:t>
            </w:r>
            <w:r>
              <w:rPr>
                <w:rFonts w:ascii="Comic Sans MS" w:hAnsi="Comic Sans MS"/>
                <w:color w:val="333333"/>
                <w:u w:color="000000"/>
              </w:rPr>
              <w:t>ste bestyrelsesm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>de afholdes p</w:t>
            </w:r>
            <w:r>
              <w:rPr>
                <w:rFonts w:ascii="Comic Sans MS" w:hAnsi="Comic Sans MS"/>
                <w:color w:val="333333"/>
                <w:u w:color="000000"/>
              </w:rPr>
              <w:t xml:space="preserve">å </w:t>
            </w:r>
            <w:proofErr w:type="gramStart"/>
            <w:r>
              <w:rPr>
                <w:rFonts w:ascii="Comic Sans MS" w:hAnsi="Comic Sans MS"/>
                <w:color w:val="333333"/>
                <w:u w:color="000000"/>
              </w:rPr>
              <w:t>ejendomskontoret  torsdag</w:t>
            </w:r>
            <w:proofErr w:type="gramEnd"/>
            <w:r>
              <w:rPr>
                <w:rFonts w:ascii="Comic Sans MS" w:hAnsi="Comic Sans MS"/>
                <w:color w:val="333333"/>
                <w:u w:color="000000"/>
              </w:rPr>
              <w:t>, den 16.01.25</w:t>
            </w:r>
            <w:r>
              <w:rPr>
                <w:rFonts w:ascii="Comic Sans MS" w:hAnsi="Comic Sans MS"/>
                <w:color w:val="333333"/>
                <w:u w:color="FF0000"/>
              </w:rPr>
              <w:t xml:space="preserve">. </w:t>
            </w:r>
            <w:r>
              <w:rPr>
                <w:rFonts w:ascii="Comic Sans MS" w:hAnsi="Comic Sans MS"/>
                <w:color w:val="333333"/>
                <w:u w:color="000000"/>
              </w:rPr>
              <w:t xml:space="preserve">kl. </w:t>
            </w:r>
            <w:r>
              <w:rPr>
                <w:rFonts w:ascii="Comic Sans MS" w:hAnsi="Comic Sans MS"/>
                <w:color w:val="333333"/>
                <w:u w:color="FF0000"/>
              </w:rPr>
              <w:t>15.30. h</w:t>
            </w:r>
            <w:r>
              <w:rPr>
                <w:rFonts w:ascii="Comic Sans MS" w:hAnsi="Comic Sans MS"/>
                <w:color w:val="333333"/>
                <w:u w:color="000000"/>
              </w:rPr>
              <w:t>vor vi under m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>det spiser et stykke sm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>rrebr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>d. J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>rgen s</w:t>
            </w:r>
            <w:r>
              <w:rPr>
                <w:rFonts w:ascii="Comic Sans MS" w:hAnsi="Comic Sans MS"/>
                <w:color w:val="333333"/>
                <w:u w:color="000000"/>
              </w:rPr>
              <w:t>ø</w:t>
            </w:r>
            <w:r>
              <w:rPr>
                <w:rFonts w:ascii="Comic Sans MS" w:hAnsi="Comic Sans MS"/>
                <w:color w:val="333333"/>
                <w:u w:color="000000"/>
              </w:rPr>
              <w:t>rger for mad og drikkevarer.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1511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</w:t>
            </w:r>
          </w:p>
          <w:p w14:paraId="046DE2C1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</w:t>
            </w:r>
          </w:p>
          <w:p w14:paraId="06A0B4B9" w14:textId="77777777" w:rsidR="00AC7453" w:rsidRDefault="00AC7453">
            <w:pPr>
              <w:pStyle w:val="Brdtekst"/>
              <w:tabs>
                <w:tab w:val="left" w:pos="1304"/>
              </w:tabs>
            </w:pPr>
          </w:p>
        </w:tc>
      </w:tr>
      <w:tr w:rsidR="00AC7453" w14:paraId="1CB3B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2DC8B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7</w:t>
            </w:r>
            <w:r>
              <w:rPr>
                <w:rFonts w:ascii="Comic Sans MS" w:hAnsi="Comic Sans MS"/>
                <w:u w:color="000000"/>
              </w:rPr>
              <w:t>.</w:t>
            </w:r>
          </w:p>
          <w:p w14:paraId="3D63765F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Evt.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2BC0E4FE" w14:textId="77777777" w:rsidR="00AC7453" w:rsidRDefault="0088281C">
            <w:pPr>
              <w:pStyle w:val="Brdtekst"/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Elektrikerne der er ved at opgradere vores</w:t>
            </w:r>
            <w:r>
              <w:rPr>
                <w:rFonts w:ascii="Comic Sans MS" w:hAnsi="Comic Sans MS"/>
                <w:u w:color="000000"/>
                <w:lang w:val="es-ES_tradnl"/>
              </w:rPr>
              <w:t xml:space="preserve"> el, </w:t>
            </w:r>
            <w:r>
              <w:rPr>
                <w:rFonts w:ascii="Comic Sans MS" w:hAnsi="Comic Sans MS"/>
                <w:u w:color="000000"/>
              </w:rPr>
              <w:t xml:space="preserve">vil gerne </w:t>
            </w:r>
            <w:proofErr w:type="gramStart"/>
            <w:r>
              <w:rPr>
                <w:rFonts w:ascii="Comic Sans MS" w:hAnsi="Comic Sans MS"/>
                <w:u w:color="000000"/>
              </w:rPr>
              <w:t>ind  i</w:t>
            </w:r>
            <w:proofErr w:type="gramEnd"/>
            <w:r>
              <w:rPr>
                <w:rFonts w:ascii="Comic Sans MS" w:hAnsi="Comic Sans MS"/>
                <w:u w:color="000000"/>
              </w:rPr>
              <w:t xml:space="preserve"> de huse, der h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rer sammen i klynger af 4 huse, samme dag i uge 6. Vi bliver kontaktet telefonisk.  </w:t>
            </w:r>
          </w:p>
          <w:p w14:paraId="221DACE2" w14:textId="77777777" w:rsidR="00AC7453" w:rsidRDefault="00AC745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spacing w:before="100" w:line="240" w:lineRule="exact"/>
              <w:ind w:right="255"/>
              <w:rPr>
                <w:rFonts w:ascii="Comic Sans MS" w:eastAsia="Comic Sans MS" w:hAnsi="Comic Sans MS" w:cs="Comic Sans MS"/>
                <w:u w:color="000000"/>
              </w:rPr>
            </w:pPr>
          </w:p>
          <w:p w14:paraId="677E0DF3" w14:textId="77777777" w:rsidR="00AC7453" w:rsidRDefault="0088281C">
            <w:pPr>
              <w:pStyle w:val="Brdtekst"/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rgen s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rger for at Grevehaven og Vestervang f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r hentet      haveaffald samtidig for at minimere udgifterne.</w:t>
            </w:r>
          </w:p>
          <w:p w14:paraId="69EA17CA" w14:textId="77777777" w:rsidR="00AC7453" w:rsidRDefault="00AC745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spacing w:before="100" w:line="240" w:lineRule="exact"/>
              <w:ind w:right="255"/>
              <w:rPr>
                <w:rFonts w:ascii="Comic Sans MS" w:eastAsia="Comic Sans MS" w:hAnsi="Comic Sans MS" w:cs="Comic Sans MS"/>
                <w:u w:color="000000"/>
              </w:rPr>
            </w:pPr>
          </w:p>
          <w:p w14:paraId="549F8B88" w14:textId="77777777" w:rsidR="00AC7453" w:rsidRDefault="0088281C">
            <w:pPr>
              <w:pStyle w:val="Brdtekst"/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Carsten har s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rget for at vi bliver koblet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proofErr w:type="spellStart"/>
            <w:r>
              <w:rPr>
                <w:rFonts w:ascii="Comic Sans MS" w:hAnsi="Comic Sans MS"/>
                <w:u w:color="000000"/>
              </w:rPr>
              <w:t>Hedelyparkens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arrangementer/aktiviteter. </w:t>
            </w:r>
          </w:p>
          <w:p w14:paraId="07B8B082" w14:textId="77777777" w:rsidR="00AC7453" w:rsidRDefault="00AC745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spacing w:before="100" w:line="240" w:lineRule="exact"/>
              <w:ind w:right="255"/>
              <w:rPr>
                <w:rFonts w:ascii="Comic Sans MS" w:eastAsia="Comic Sans MS" w:hAnsi="Comic Sans MS" w:cs="Comic Sans MS"/>
                <w:u w:color="000000"/>
              </w:rPr>
            </w:pPr>
          </w:p>
          <w:p w14:paraId="5358255F" w14:textId="77777777" w:rsidR="00AC7453" w:rsidRDefault="0088281C">
            <w:pPr>
              <w:pStyle w:val="Brdtekst"/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 xml:space="preserve">Grundpakken for </w:t>
            </w:r>
            <w:proofErr w:type="spellStart"/>
            <w:r>
              <w:rPr>
                <w:rFonts w:ascii="Comic Sans MS" w:hAnsi="Comic Sans MS"/>
                <w:u w:color="000000"/>
              </w:rPr>
              <w:t>YouSee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betaler vi over huslejen. Hvis man er overg</w:t>
            </w:r>
            <w:r>
              <w:rPr>
                <w:rFonts w:ascii="Comic Sans MS" w:hAnsi="Comic Sans MS"/>
                <w:u w:color="000000"/>
              </w:rPr>
              <w:t>å</w:t>
            </w:r>
            <w:r>
              <w:rPr>
                <w:rFonts w:ascii="Comic Sans MS" w:hAnsi="Comic Sans MS"/>
                <w:u w:color="000000"/>
              </w:rPr>
              <w:t>et til Wow, s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r>
              <w:rPr>
                <w:rFonts w:ascii="Comic Sans MS" w:hAnsi="Comic Sans MS"/>
                <w:u w:color="000000"/>
              </w:rPr>
              <w:t xml:space="preserve">kan man afmelde </w:t>
            </w:r>
            <w:proofErr w:type="spellStart"/>
            <w:r>
              <w:rPr>
                <w:rFonts w:ascii="Comic Sans MS" w:hAnsi="Comic Sans MS"/>
                <w:u w:color="000000"/>
              </w:rPr>
              <w:t>YouSee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p</w:t>
            </w:r>
            <w:r>
              <w:rPr>
                <w:rFonts w:ascii="Comic Sans MS" w:hAnsi="Comic Sans MS"/>
                <w:u w:color="000000"/>
              </w:rPr>
              <w:t xml:space="preserve">å </w:t>
            </w:r>
            <w:proofErr w:type="spellStart"/>
            <w:r>
              <w:rPr>
                <w:rFonts w:ascii="Comic Sans MS" w:hAnsi="Comic Sans MS"/>
                <w:u w:color="000000"/>
              </w:rPr>
              <w:t>GB`s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hjemmeside.</w:t>
            </w:r>
          </w:p>
          <w:p w14:paraId="779E858D" w14:textId="77777777" w:rsidR="00AC7453" w:rsidRDefault="00AC7453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spacing w:before="100" w:line="240" w:lineRule="exact"/>
              <w:ind w:right="255"/>
              <w:rPr>
                <w:rFonts w:ascii="Comic Sans MS" w:eastAsia="Comic Sans MS" w:hAnsi="Comic Sans MS" w:cs="Comic Sans MS"/>
                <w:u w:color="000000"/>
              </w:rPr>
            </w:pPr>
          </w:p>
          <w:p w14:paraId="17765C79" w14:textId="77777777" w:rsidR="00AC7453" w:rsidRDefault="0088281C">
            <w:pPr>
              <w:pStyle w:val="Brdtekst"/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Bestyrelsen er enige om at pr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>ve at diskutere sammenl</w:t>
            </w:r>
            <w:r>
              <w:rPr>
                <w:rFonts w:ascii="Comic Sans MS" w:hAnsi="Comic Sans MS"/>
                <w:u w:color="000000"/>
              </w:rPr>
              <w:t>æ</w:t>
            </w:r>
            <w:r>
              <w:rPr>
                <w:rFonts w:ascii="Comic Sans MS" w:hAnsi="Comic Sans MS"/>
                <w:u w:color="000000"/>
              </w:rPr>
              <w:t xml:space="preserve">gning af bestyrelserne i Grevehaven, </w:t>
            </w:r>
            <w:proofErr w:type="spellStart"/>
            <w:r>
              <w:rPr>
                <w:rFonts w:ascii="Comic Sans MS" w:hAnsi="Comic Sans MS"/>
                <w:u w:color="000000"/>
              </w:rPr>
              <w:t>Hedevangen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, Vestervang med disse og GB </w:t>
            </w:r>
            <w:proofErr w:type="spellStart"/>
            <w:r>
              <w:rPr>
                <w:rFonts w:ascii="Comic Sans MS" w:hAnsi="Comic Sans MS"/>
                <w:u w:color="000000"/>
              </w:rPr>
              <w:t>evt</w:t>
            </w:r>
            <w:proofErr w:type="spellEnd"/>
            <w:r>
              <w:rPr>
                <w:rFonts w:ascii="Comic Sans MS" w:hAnsi="Comic Sans MS"/>
                <w:u w:color="000000"/>
              </w:rPr>
              <w:t xml:space="preserve"> til budgetm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det.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5750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Alle</w:t>
            </w:r>
          </w:p>
          <w:p w14:paraId="7E106B3B" w14:textId="77777777" w:rsidR="00AC7453" w:rsidRDefault="0088281C">
            <w:pPr>
              <w:pStyle w:val="Brdtekst"/>
              <w:tabs>
                <w:tab w:val="left" w:pos="1304"/>
              </w:tabs>
              <w:rPr>
                <w:rFonts w:ascii="Comic Sans MS" w:eastAsia="Comic Sans MS" w:hAnsi="Comic Sans MS" w:cs="Comic Sans MS"/>
                <w:u w:color="000000"/>
              </w:rPr>
            </w:pPr>
            <w:r>
              <w:rPr>
                <w:rFonts w:ascii="Comic Sans MS" w:hAnsi="Comic Sans MS"/>
                <w:u w:color="000000"/>
              </w:rPr>
              <w:t>J</w:t>
            </w:r>
            <w:r>
              <w:rPr>
                <w:rFonts w:ascii="Comic Sans MS" w:hAnsi="Comic Sans MS"/>
                <w:u w:color="000000"/>
              </w:rPr>
              <w:t>ø</w:t>
            </w:r>
            <w:r>
              <w:rPr>
                <w:rFonts w:ascii="Comic Sans MS" w:hAnsi="Comic Sans MS"/>
                <w:u w:color="000000"/>
              </w:rPr>
              <w:t xml:space="preserve">rgen </w:t>
            </w:r>
          </w:p>
          <w:p w14:paraId="56EEA819" w14:textId="77777777" w:rsidR="00AC7453" w:rsidRDefault="0088281C">
            <w:pPr>
              <w:pStyle w:val="Brdtekst"/>
              <w:tabs>
                <w:tab w:val="left" w:pos="1304"/>
              </w:tabs>
            </w:pPr>
            <w:r>
              <w:rPr>
                <w:rFonts w:ascii="Comic Sans MS" w:hAnsi="Comic Sans MS"/>
                <w:u w:color="000000"/>
              </w:rPr>
              <w:t>Carsten</w:t>
            </w:r>
          </w:p>
        </w:tc>
      </w:tr>
    </w:tbl>
    <w:p w14:paraId="355BEAF0" w14:textId="77777777" w:rsidR="00AC7453" w:rsidRDefault="00AC7453">
      <w:pPr>
        <w:pStyle w:val="Brdtekst"/>
      </w:pPr>
    </w:p>
    <w:sectPr w:rsidR="00AC745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B115" w14:textId="77777777" w:rsidR="0088281C" w:rsidRDefault="0088281C">
      <w:r>
        <w:separator/>
      </w:r>
    </w:p>
  </w:endnote>
  <w:endnote w:type="continuationSeparator" w:id="0">
    <w:p w14:paraId="00A345FB" w14:textId="77777777" w:rsidR="0088281C" w:rsidRDefault="0088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1721" w14:textId="77777777" w:rsidR="00AC7453" w:rsidRDefault="00AC74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1965" w14:textId="77777777" w:rsidR="0088281C" w:rsidRDefault="0088281C">
      <w:r>
        <w:separator/>
      </w:r>
    </w:p>
  </w:footnote>
  <w:footnote w:type="continuationSeparator" w:id="0">
    <w:p w14:paraId="66E2F31A" w14:textId="77777777" w:rsidR="0088281C" w:rsidRDefault="0088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ECEE" w14:textId="77777777" w:rsidR="00AC7453" w:rsidRDefault="00AC7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9CB"/>
    <w:multiLevelType w:val="hybridMultilevel"/>
    <w:tmpl w:val="DFC28FDE"/>
    <w:lvl w:ilvl="0" w:tplc="BAECA866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87EF6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D1869DA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24CF478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F5ED3D0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0624F0A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C70A8A4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336232C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6D4336A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28A4944"/>
    <w:multiLevelType w:val="hybridMultilevel"/>
    <w:tmpl w:val="F8103AFA"/>
    <w:lvl w:ilvl="0" w:tplc="DD686EAA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F093BE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38ED564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AD209DC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898723C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53C4B52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19A6586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014D48A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90E0D4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5B2E3A7F"/>
    <w:multiLevelType w:val="hybridMultilevel"/>
    <w:tmpl w:val="A7BECC54"/>
    <w:lvl w:ilvl="0" w:tplc="59D0EDA8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36009C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084FA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603EC0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A6F90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A0ABEE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8F1D4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8ED4AA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346242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DD67AB0"/>
    <w:multiLevelType w:val="hybridMultilevel"/>
    <w:tmpl w:val="07DC0108"/>
    <w:lvl w:ilvl="0" w:tplc="08B086C8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9A0E3E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2C80C2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48588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421902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8A840C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6A854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27298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8B96C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DE54073"/>
    <w:multiLevelType w:val="hybridMultilevel"/>
    <w:tmpl w:val="988009D6"/>
    <w:lvl w:ilvl="0" w:tplc="AEDE2BF2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AA7B70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9760136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350ED80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FAA5B26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148245C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E745AE2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85A72BE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6821FA0">
      <w:start w:val="1"/>
      <w:numFmt w:val="bullet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452210740">
    <w:abstractNumId w:val="2"/>
  </w:num>
  <w:num w:numId="2" w16cid:durableId="844638808">
    <w:abstractNumId w:val="3"/>
  </w:num>
  <w:num w:numId="3" w16cid:durableId="72238200">
    <w:abstractNumId w:val="0"/>
  </w:num>
  <w:num w:numId="4" w16cid:durableId="692807626">
    <w:abstractNumId w:val="4"/>
  </w:num>
  <w:num w:numId="5" w16cid:durableId="147640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53"/>
    <w:rsid w:val="0088281C"/>
    <w:rsid w:val="00A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FAEB"/>
  <w15:docId w15:val="{1CC62887-C605-480F-88CD-3A6A6FB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2901</Characters>
  <Application>Microsoft Office Word</Application>
  <DocSecurity>4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 Petersen</dc:creator>
  <cp:lastModifiedBy>Sif Petersen</cp:lastModifiedBy>
  <cp:revision>2</cp:revision>
  <dcterms:created xsi:type="dcterms:W3CDTF">2024-01-29T09:01:00Z</dcterms:created>
  <dcterms:modified xsi:type="dcterms:W3CDTF">2024-01-29T09:01:00Z</dcterms:modified>
</cp:coreProperties>
</file>