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00" w:rsidRPr="0067538C" w:rsidRDefault="00722400" w:rsidP="00722400">
      <w:pPr>
        <w:rPr>
          <w:rFonts w:ascii="Verdana" w:hAnsi="Verdana"/>
          <w:b/>
          <w:sz w:val="28"/>
        </w:rPr>
      </w:pPr>
    </w:p>
    <w:p w:rsidR="00722400" w:rsidRPr="0067538C" w:rsidRDefault="00722400" w:rsidP="00722400">
      <w:pPr>
        <w:tabs>
          <w:tab w:val="right" w:pos="9072"/>
        </w:tabs>
        <w:rPr>
          <w:rFonts w:ascii="Verdana" w:hAnsi="Verdana"/>
          <w:sz w:val="22"/>
        </w:rPr>
      </w:pPr>
      <w:r w:rsidRPr="0067538C">
        <w:rPr>
          <w:rFonts w:ascii="Verdana" w:hAnsi="Verdana"/>
          <w:b/>
          <w:sz w:val="28"/>
        </w:rPr>
        <w:t>Til boligtagerne.</w:t>
      </w:r>
      <w:r w:rsidRPr="0067538C">
        <w:rPr>
          <w:rFonts w:ascii="Verdana" w:hAnsi="Verdana"/>
          <w:sz w:val="28"/>
        </w:rPr>
        <w:tab/>
      </w:r>
      <w:r w:rsidRPr="0067538C">
        <w:rPr>
          <w:rFonts w:ascii="Verdana" w:hAnsi="Verdana"/>
          <w:sz w:val="22"/>
        </w:rPr>
        <w:t xml:space="preserve">Den </w:t>
      </w:r>
      <w:r w:rsidR="00A649AA">
        <w:rPr>
          <w:rFonts w:ascii="Verdana" w:hAnsi="Verdana"/>
          <w:sz w:val="22"/>
        </w:rPr>
        <w:t>4. maj</w:t>
      </w:r>
      <w:r>
        <w:rPr>
          <w:rFonts w:ascii="Verdana" w:hAnsi="Verdana"/>
          <w:sz w:val="22"/>
        </w:rPr>
        <w:t xml:space="preserve"> 201</w:t>
      </w:r>
      <w:r w:rsidR="004948FA">
        <w:rPr>
          <w:rFonts w:ascii="Verdana" w:hAnsi="Verdana"/>
          <w:sz w:val="22"/>
        </w:rPr>
        <w:t>8</w:t>
      </w:r>
    </w:p>
    <w:p w:rsidR="00722400" w:rsidRPr="0067538C" w:rsidRDefault="00722400" w:rsidP="00722400">
      <w:pPr>
        <w:tabs>
          <w:tab w:val="right" w:pos="9072"/>
        </w:tabs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722400" w:rsidRPr="0067538C" w:rsidRDefault="00722400" w:rsidP="00722400">
      <w:pPr>
        <w:rPr>
          <w:rFonts w:ascii="Verdana" w:hAnsi="Verdana"/>
          <w:b/>
          <w:sz w:val="28"/>
        </w:rPr>
      </w:pPr>
      <w:r w:rsidRPr="0067538C">
        <w:rPr>
          <w:rFonts w:ascii="Verdana" w:hAnsi="Verdana"/>
          <w:b/>
          <w:sz w:val="28"/>
        </w:rPr>
        <w:t xml:space="preserve">Afd. 2 – Vestervang. </w:t>
      </w: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303179" w:rsidRDefault="00303179" w:rsidP="00722400">
      <w:pPr>
        <w:rPr>
          <w:rFonts w:ascii="Verdana" w:hAnsi="Verdana"/>
          <w:b/>
          <w:sz w:val="28"/>
        </w:rPr>
      </w:pPr>
    </w:p>
    <w:p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  <w:b/>
        </w:rPr>
        <w:t xml:space="preserve">Ordinært afdelingsmøde afholdt </w:t>
      </w:r>
      <w:r w:rsidR="00ED4911">
        <w:rPr>
          <w:rFonts w:ascii="Verdana" w:hAnsi="Verdana"/>
          <w:b/>
        </w:rPr>
        <w:t>t</w:t>
      </w:r>
      <w:r w:rsidR="004948FA">
        <w:rPr>
          <w:rFonts w:ascii="Verdana" w:hAnsi="Verdana"/>
          <w:b/>
        </w:rPr>
        <w:t>o</w:t>
      </w:r>
      <w:r w:rsidR="00ED4911">
        <w:rPr>
          <w:rFonts w:ascii="Verdana" w:hAnsi="Verdana"/>
          <w:b/>
        </w:rPr>
        <w:t>rsdag</w:t>
      </w:r>
      <w:r w:rsidRPr="00672350">
        <w:rPr>
          <w:rFonts w:ascii="Verdana" w:hAnsi="Verdana"/>
          <w:b/>
        </w:rPr>
        <w:t xml:space="preserve"> den </w:t>
      </w:r>
      <w:r w:rsidR="00ED4911">
        <w:rPr>
          <w:rFonts w:ascii="Verdana" w:hAnsi="Verdana"/>
          <w:b/>
        </w:rPr>
        <w:t>1</w:t>
      </w:r>
      <w:r w:rsidR="004948FA">
        <w:rPr>
          <w:rFonts w:ascii="Verdana" w:hAnsi="Verdana"/>
          <w:b/>
        </w:rPr>
        <w:t>9</w:t>
      </w:r>
      <w:r w:rsidRPr="00672350">
        <w:rPr>
          <w:rFonts w:ascii="Verdana" w:hAnsi="Verdana"/>
          <w:b/>
        </w:rPr>
        <w:t>. april 201</w:t>
      </w:r>
      <w:r w:rsidR="004948FA">
        <w:rPr>
          <w:rFonts w:ascii="Verdana" w:hAnsi="Verdana"/>
          <w:b/>
        </w:rPr>
        <w:t>8</w:t>
      </w:r>
      <w:r w:rsidRPr="00672350">
        <w:rPr>
          <w:rFonts w:ascii="Verdana" w:hAnsi="Verdana"/>
          <w:b/>
        </w:rPr>
        <w:t xml:space="preserve"> kl. 18.00 i Bøgehegnet 76.</w:t>
      </w:r>
      <w:r w:rsidRPr="00672350">
        <w:rPr>
          <w:rFonts w:ascii="Verdana" w:hAnsi="Verdana"/>
        </w:rPr>
        <w:t xml:space="preserve"> </w:t>
      </w: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>Referat:</w:t>
      </w:r>
    </w:p>
    <w:p w:rsidR="00722400" w:rsidRPr="00672350" w:rsidRDefault="00722400" w:rsidP="00722400">
      <w:pPr>
        <w:rPr>
          <w:rFonts w:ascii="Verdana" w:hAnsi="Verdana"/>
          <w:b/>
        </w:rPr>
      </w:pPr>
    </w:p>
    <w:p w:rsidR="00722400" w:rsidRPr="00672350" w:rsidRDefault="00DD0BE2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>
        <w:rPr>
          <w:rFonts w:ascii="Verdana" w:hAnsi="Verdana"/>
        </w:rPr>
        <w:t xml:space="preserve">Afdelingsformand </w:t>
      </w:r>
      <w:r w:rsidR="00722400">
        <w:rPr>
          <w:rFonts w:ascii="Verdana" w:hAnsi="Verdana"/>
        </w:rPr>
        <w:t>Kirsten Petersen</w:t>
      </w:r>
      <w:r w:rsidR="00722400" w:rsidRPr="00672350">
        <w:rPr>
          <w:rFonts w:ascii="Verdana" w:hAnsi="Verdana"/>
        </w:rPr>
        <w:t xml:space="preserve"> bød velkommen til </w:t>
      </w:r>
      <w:r w:rsidR="00722400">
        <w:rPr>
          <w:rFonts w:ascii="Verdana" w:hAnsi="Verdana"/>
        </w:rPr>
        <w:t>1</w:t>
      </w:r>
      <w:r w:rsidR="004948FA">
        <w:rPr>
          <w:rFonts w:ascii="Verdana" w:hAnsi="Verdana"/>
        </w:rPr>
        <w:t>3</w:t>
      </w:r>
      <w:r w:rsidR="00722400" w:rsidRPr="00672350">
        <w:rPr>
          <w:rFonts w:ascii="Verdana" w:hAnsi="Verdana"/>
        </w:rPr>
        <w:t xml:space="preserve"> boligtagere</w:t>
      </w:r>
      <w:r w:rsidR="00722400">
        <w:rPr>
          <w:rFonts w:ascii="Verdana" w:hAnsi="Verdana"/>
        </w:rPr>
        <w:t xml:space="preserve"> fra 1</w:t>
      </w:r>
      <w:r w:rsidR="004948FA">
        <w:rPr>
          <w:rFonts w:ascii="Verdana" w:hAnsi="Verdana"/>
        </w:rPr>
        <w:t>0</w:t>
      </w:r>
      <w:r w:rsidR="00722400">
        <w:rPr>
          <w:rFonts w:ascii="Verdana" w:hAnsi="Verdana"/>
        </w:rPr>
        <w:t xml:space="preserve"> </w:t>
      </w:r>
      <w:r w:rsidR="00ED4911">
        <w:rPr>
          <w:rFonts w:ascii="Verdana" w:hAnsi="Verdana"/>
        </w:rPr>
        <w:t>husstande</w:t>
      </w:r>
      <w:r w:rsidR="00722400" w:rsidRPr="00672350">
        <w:rPr>
          <w:rFonts w:ascii="Verdana" w:hAnsi="Verdana"/>
        </w:rPr>
        <w:t xml:space="preserve"> samt </w:t>
      </w:r>
      <w:r w:rsidR="00722400">
        <w:rPr>
          <w:rFonts w:ascii="Verdana" w:hAnsi="Verdana"/>
        </w:rPr>
        <w:t xml:space="preserve">til Uffe Petersen fra </w:t>
      </w:r>
      <w:r>
        <w:rPr>
          <w:rFonts w:ascii="Verdana" w:hAnsi="Verdana"/>
        </w:rPr>
        <w:t>organisations</w:t>
      </w:r>
      <w:r w:rsidR="00722400">
        <w:rPr>
          <w:rFonts w:ascii="Verdana" w:hAnsi="Verdana"/>
        </w:rPr>
        <w:t>bestyrelsen, Jørgen Jensen</w:t>
      </w:r>
      <w:r w:rsidR="001A59A1">
        <w:rPr>
          <w:rFonts w:ascii="Verdana" w:hAnsi="Verdana"/>
        </w:rPr>
        <w:t xml:space="preserve"> og</w:t>
      </w:r>
      <w:r w:rsidR="00722400">
        <w:rPr>
          <w:rFonts w:ascii="Verdana" w:hAnsi="Verdana"/>
        </w:rPr>
        <w:t xml:space="preserve"> Jimmy Hjarsø </w:t>
      </w:r>
      <w:r w:rsidR="00722400" w:rsidRPr="00B46DAD">
        <w:rPr>
          <w:rFonts w:ascii="Verdana" w:hAnsi="Verdana"/>
        </w:rPr>
        <w:t xml:space="preserve">fra ejendomskontoret </w:t>
      </w:r>
      <w:r w:rsidR="00722400">
        <w:rPr>
          <w:rFonts w:ascii="Verdana" w:hAnsi="Verdana"/>
        </w:rPr>
        <w:t xml:space="preserve">samt </w:t>
      </w:r>
      <w:r>
        <w:rPr>
          <w:rFonts w:ascii="Verdana" w:hAnsi="Verdana"/>
        </w:rPr>
        <w:t xml:space="preserve">til </w:t>
      </w:r>
      <w:r w:rsidR="00722400" w:rsidRPr="00B46DAD">
        <w:rPr>
          <w:rFonts w:ascii="Verdana" w:hAnsi="Verdana"/>
        </w:rPr>
        <w:t>Jens Rasmussen fra administrationen.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Valg af dirigent, stemmetællere og referent</w:t>
      </w:r>
      <w:r w:rsidRPr="00672350">
        <w:rPr>
          <w:rFonts w:ascii="Verdana" w:hAnsi="Verdana"/>
        </w:rPr>
        <w:t>.</w:t>
      </w:r>
    </w:p>
    <w:p w:rsidR="00722400" w:rsidRPr="00672350" w:rsidRDefault="00722400" w:rsidP="00722400">
      <w:pPr>
        <w:tabs>
          <w:tab w:val="left" w:pos="709"/>
        </w:tabs>
        <w:rPr>
          <w:rFonts w:ascii="Verdana" w:hAnsi="Verdana"/>
        </w:rPr>
      </w:pPr>
      <w:r w:rsidRPr="00672350">
        <w:rPr>
          <w:rFonts w:ascii="Verdana" w:hAnsi="Verdana"/>
        </w:rPr>
        <w:t xml:space="preserve">Uffe Petersen blev valgt til dirigent, </w:t>
      </w:r>
      <w:r>
        <w:rPr>
          <w:rFonts w:ascii="Verdana" w:hAnsi="Verdana"/>
        </w:rPr>
        <w:t>Jørgen Jensen</w:t>
      </w:r>
      <w:r w:rsidRPr="00672350">
        <w:rPr>
          <w:rFonts w:ascii="Verdana" w:hAnsi="Verdana"/>
        </w:rPr>
        <w:t xml:space="preserve"> og </w:t>
      </w:r>
      <w:r>
        <w:rPr>
          <w:rFonts w:ascii="Verdana" w:hAnsi="Verdana"/>
        </w:rPr>
        <w:t>Jimmy Hjarsø</w:t>
      </w:r>
      <w:r w:rsidRPr="00672350">
        <w:rPr>
          <w:rFonts w:ascii="Verdana" w:hAnsi="Verdana"/>
        </w:rPr>
        <w:t xml:space="preserve"> til stemmetællere og Jens Rasmussen til referent.</w:t>
      </w:r>
    </w:p>
    <w:p w:rsidR="00722400" w:rsidRDefault="00722400" w:rsidP="00722400">
      <w:pPr>
        <w:tabs>
          <w:tab w:val="left" w:pos="709"/>
        </w:tabs>
        <w:rPr>
          <w:rFonts w:ascii="Verdana" w:hAnsi="Verdana"/>
        </w:rPr>
      </w:pPr>
    </w:p>
    <w:p w:rsidR="00ED4911" w:rsidRDefault="00ED4911" w:rsidP="00722400">
      <w:pPr>
        <w:tabs>
          <w:tab w:val="left" w:pos="709"/>
        </w:tabs>
        <w:rPr>
          <w:rFonts w:ascii="Verdana" w:hAnsi="Verdana"/>
        </w:rPr>
      </w:pPr>
      <w:r w:rsidRPr="00ED4911">
        <w:rPr>
          <w:rFonts w:ascii="Verdana" w:hAnsi="Verdana"/>
        </w:rPr>
        <w:t>Dirigenten erklærede mødet lovligt i henhold til vedtægterne.</w:t>
      </w:r>
    </w:p>
    <w:p w:rsidR="00ED4911" w:rsidRPr="00672350" w:rsidRDefault="00ED4911" w:rsidP="00722400">
      <w:pPr>
        <w:tabs>
          <w:tab w:val="left" w:pos="709"/>
        </w:tabs>
        <w:rPr>
          <w:rFonts w:ascii="Verdana" w:hAnsi="Verdana"/>
        </w:rPr>
      </w:pPr>
    </w:p>
    <w:p w:rsidR="00722400" w:rsidRPr="00672350" w:rsidRDefault="00722400" w:rsidP="00722400">
      <w:pPr>
        <w:tabs>
          <w:tab w:val="left" w:pos="709"/>
        </w:tabs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  <w:b/>
        </w:rPr>
      </w:pPr>
      <w:r w:rsidRPr="00672350">
        <w:rPr>
          <w:rFonts w:ascii="Verdana" w:hAnsi="Verdana"/>
          <w:b/>
        </w:rPr>
        <w:t>Afdelingsbestyrelsens beretning for det forløbne år.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Default="00ED4911" w:rsidP="00722400">
      <w:pPr>
        <w:rPr>
          <w:rFonts w:ascii="Verdana" w:hAnsi="Verdana"/>
        </w:rPr>
      </w:pPr>
      <w:r w:rsidRPr="00ED4911">
        <w:rPr>
          <w:rFonts w:ascii="Verdana" w:hAnsi="Verdana"/>
        </w:rPr>
        <w:t>Beretningen var ud</w:t>
      </w:r>
      <w:r w:rsidR="004948FA">
        <w:rPr>
          <w:rFonts w:ascii="Verdana" w:hAnsi="Verdana"/>
        </w:rPr>
        <w:t>sendt med erindringsskrivelsen og sat til debat.</w:t>
      </w:r>
    </w:p>
    <w:p w:rsidR="00722400" w:rsidRDefault="00722400" w:rsidP="00722400">
      <w:pPr>
        <w:rPr>
          <w:rFonts w:ascii="Verdana" w:hAnsi="Verdana"/>
        </w:rPr>
      </w:pPr>
    </w:p>
    <w:p w:rsidR="00722400" w:rsidRDefault="00ED4911" w:rsidP="00ED4911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ED4911">
        <w:rPr>
          <w:rFonts w:ascii="Verdana" w:hAnsi="Verdana"/>
        </w:rPr>
        <w:t xml:space="preserve">Der </w:t>
      </w:r>
      <w:r w:rsidR="004948FA">
        <w:rPr>
          <w:rFonts w:ascii="Verdana" w:hAnsi="Verdana"/>
        </w:rPr>
        <w:t>var opfordring til, at der ikke blev fodret fugle i afdelingen, da det tiltrækker rotter.</w:t>
      </w:r>
    </w:p>
    <w:p w:rsidR="004948FA" w:rsidRPr="004948FA" w:rsidRDefault="004948FA" w:rsidP="004948FA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 xml:space="preserve">Beretningen blev </w:t>
      </w:r>
      <w:r>
        <w:rPr>
          <w:rFonts w:ascii="Verdana" w:hAnsi="Verdana"/>
          <w:b/>
        </w:rPr>
        <w:t xml:space="preserve">herefter </w:t>
      </w:r>
      <w:r w:rsidRPr="00672350">
        <w:rPr>
          <w:rFonts w:ascii="Verdana" w:hAnsi="Verdana"/>
          <w:b/>
        </w:rPr>
        <w:t>godkendt.</w:t>
      </w: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Pr="00303179" w:rsidRDefault="00722400" w:rsidP="00664EAC">
      <w:pPr>
        <w:numPr>
          <w:ilvl w:val="0"/>
          <w:numId w:val="5"/>
        </w:numPr>
        <w:tabs>
          <w:tab w:val="clear" w:pos="705"/>
          <w:tab w:val="num" w:pos="0"/>
          <w:tab w:val="left" w:pos="1276"/>
        </w:tabs>
        <w:ind w:left="0"/>
        <w:rPr>
          <w:rFonts w:ascii="Verdana" w:hAnsi="Verdana"/>
          <w:b/>
        </w:rPr>
      </w:pPr>
      <w:r w:rsidRPr="00303179">
        <w:rPr>
          <w:rFonts w:ascii="Verdana" w:hAnsi="Verdana"/>
          <w:b/>
        </w:rPr>
        <w:t>Regnskab 201</w:t>
      </w:r>
      <w:r w:rsidR="004948FA">
        <w:rPr>
          <w:rFonts w:ascii="Verdana" w:hAnsi="Verdana"/>
          <w:b/>
        </w:rPr>
        <w:t>7</w:t>
      </w:r>
      <w:r w:rsidRPr="00303179">
        <w:rPr>
          <w:rFonts w:ascii="Verdana" w:hAnsi="Verdana"/>
          <w:b/>
        </w:rPr>
        <w:t xml:space="preserve"> </w:t>
      </w:r>
      <w:r w:rsidRPr="00303179">
        <w:rPr>
          <w:rFonts w:ascii="Verdana" w:hAnsi="Verdana"/>
        </w:rPr>
        <w:t>blev forelagt med en samlet balance på i alt kr. 1.</w:t>
      </w:r>
      <w:r w:rsidR="00471DBA">
        <w:rPr>
          <w:rFonts w:ascii="Verdana" w:hAnsi="Verdana"/>
        </w:rPr>
        <w:t>355.984</w:t>
      </w:r>
      <w:r w:rsidRPr="00303179">
        <w:rPr>
          <w:rFonts w:ascii="Verdana" w:hAnsi="Verdana"/>
        </w:rPr>
        <w:t>, her</w:t>
      </w:r>
      <w:r w:rsidR="00ED4911" w:rsidRPr="00303179">
        <w:rPr>
          <w:rFonts w:ascii="Verdana" w:hAnsi="Verdana"/>
        </w:rPr>
        <w:t xml:space="preserve"> </w:t>
      </w:r>
      <w:r w:rsidRPr="00303179">
        <w:rPr>
          <w:rFonts w:ascii="Verdana" w:hAnsi="Verdana"/>
        </w:rPr>
        <w:t xml:space="preserve">i et overskud på kr. </w:t>
      </w:r>
      <w:r w:rsidR="00471DBA">
        <w:rPr>
          <w:rFonts w:ascii="Verdana" w:hAnsi="Verdana"/>
        </w:rPr>
        <w:t>84.307</w:t>
      </w:r>
      <w:r w:rsidRPr="00303179">
        <w:rPr>
          <w:rFonts w:ascii="Verdana" w:hAnsi="Verdana"/>
        </w:rPr>
        <w:t xml:space="preserve">, som </w:t>
      </w:r>
      <w:r w:rsidR="00471DBA">
        <w:rPr>
          <w:rFonts w:ascii="Verdana" w:hAnsi="Verdana"/>
        </w:rPr>
        <w:t>overføres til resultatkonto (konto 407).</w:t>
      </w:r>
    </w:p>
    <w:p w:rsidR="00303179" w:rsidRPr="00303179" w:rsidRDefault="00303179" w:rsidP="00303179">
      <w:pPr>
        <w:tabs>
          <w:tab w:val="left" w:pos="1276"/>
        </w:tabs>
        <w:rPr>
          <w:rFonts w:ascii="Verdana" w:hAnsi="Verdana"/>
          <w:b/>
        </w:rPr>
      </w:pPr>
    </w:p>
    <w:p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  <w:b/>
        </w:rPr>
        <w:t>Budget 201</w:t>
      </w:r>
      <w:r w:rsidR="00471DBA">
        <w:rPr>
          <w:rFonts w:ascii="Verdana" w:hAnsi="Verdana"/>
          <w:b/>
        </w:rPr>
        <w:t>9</w:t>
      </w:r>
      <w:r w:rsidRPr="00672350">
        <w:rPr>
          <w:rFonts w:ascii="Verdana" w:hAnsi="Verdana"/>
        </w:rPr>
        <w:t xml:space="preserve"> blev godkendt med en samlet balance på kr. </w:t>
      </w:r>
      <w:r>
        <w:rPr>
          <w:rFonts w:ascii="Verdana" w:hAnsi="Verdana"/>
        </w:rPr>
        <w:t>1.</w:t>
      </w:r>
      <w:r w:rsidR="00471DBA">
        <w:rPr>
          <w:rFonts w:ascii="Verdana" w:hAnsi="Verdana"/>
        </w:rPr>
        <w:t>372</w:t>
      </w:r>
      <w:r>
        <w:rPr>
          <w:rFonts w:ascii="Verdana" w:hAnsi="Verdana"/>
        </w:rPr>
        <w:t>.000</w:t>
      </w:r>
      <w:r w:rsidRPr="00672350">
        <w:rPr>
          <w:rFonts w:ascii="Verdana" w:hAnsi="Verdana"/>
        </w:rPr>
        <w:t xml:space="preserve">, </w:t>
      </w:r>
      <w:r w:rsidR="00FD0F87" w:rsidRPr="00672350">
        <w:rPr>
          <w:rFonts w:ascii="Verdana" w:hAnsi="Verdana"/>
        </w:rPr>
        <w:t>her i</w:t>
      </w:r>
      <w:r w:rsidRPr="00672350">
        <w:rPr>
          <w:rFonts w:ascii="Verdana" w:hAnsi="Verdana"/>
        </w:rPr>
        <w:t xml:space="preserve"> huslejeforhøjelse på </w:t>
      </w:r>
      <w:r w:rsidR="00471DBA">
        <w:rPr>
          <w:rFonts w:ascii="Verdana" w:hAnsi="Verdana"/>
          <w:b/>
        </w:rPr>
        <w:t>0</w:t>
      </w:r>
      <w:r w:rsidRPr="00C210E0">
        <w:rPr>
          <w:rFonts w:ascii="Verdana" w:hAnsi="Verdana"/>
          <w:b/>
        </w:rPr>
        <w:t xml:space="preserve"> %</w:t>
      </w:r>
      <w:r w:rsidRPr="00672350">
        <w:rPr>
          <w:rFonts w:ascii="Verdana" w:hAnsi="Verdana"/>
        </w:rPr>
        <w:t>.</w:t>
      </w:r>
    </w:p>
    <w:p w:rsidR="00722400" w:rsidRDefault="00722400" w:rsidP="00722400">
      <w:pPr>
        <w:rPr>
          <w:rFonts w:ascii="Verdana" w:hAnsi="Verdana"/>
        </w:rPr>
      </w:pPr>
    </w:p>
    <w:p w:rsidR="00303179" w:rsidRDefault="00303179" w:rsidP="00722400">
      <w:pPr>
        <w:rPr>
          <w:rFonts w:ascii="Verdana" w:hAnsi="Verdana"/>
        </w:rPr>
      </w:pPr>
    </w:p>
    <w:p w:rsidR="00303179" w:rsidRDefault="00303179" w:rsidP="00722400">
      <w:pPr>
        <w:rPr>
          <w:rFonts w:ascii="Verdana" w:hAnsi="Verdana"/>
        </w:rPr>
      </w:pPr>
    </w:p>
    <w:p w:rsidR="00303179" w:rsidRPr="00672350" w:rsidRDefault="00303179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</w:rPr>
        <w:tab/>
      </w: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Forslag</w:t>
      </w:r>
      <w:r w:rsidRPr="00672350">
        <w:rPr>
          <w:rFonts w:ascii="Verdana" w:hAnsi="Verdana"/>
        </w:rPr>
        <w:t>.</w:t>
      </w:r>
    </w:p>
    <w:p w:rsidR="00722400" w:rsidRPr="00672350" w:rsidRDefault="00722400" w:rsidP="00722400">
      <w:pPr>
        <w:ind w:hanging="599"/>
        <w:rPr>
          <w:rFonts w:ascii="Verdana" w:hAnsi="Verdana"/>
        </w:rPr>
      </w:pPr>
    </w:p>
    <w:p w:rsidR="00471DBA" w:rsidRPr="00471DBA" w:rsidRDefault="00471DBA" w:rsidP="00471DBA">
      <w:pPr>
        <w:ind w:left="1134"/>
        <w:rPr>
          <w:rFonts w:ascii="Verdana" w:hAnsi="Verdana"/>
          <w:szCs w:val="20"/>
        </w:rPr>
      </w:pPr>
      <w:r w:rsidRPr="00471DBA">
        <w:rPr>
          <w:rFonts w:ascii="Verdana" w:hAnsi="Verdana"/>
          <w:szCs w:val="20"/>
        </w:rPr>
        <w:lastRenderedPageBreak/>
        <w:t>Genetablering af gennemgang fra legepladsen til Søagerstien.</w:t>
      </w:r>
    </w:p>
    <w:p w:rsidR="00303179" w:rsidRDefault="00471DBA" w:rsidP="00471DBA">
      <w:pPr>
        <w:ind w:left="1134"/>
        <w:rPr>
          <w:rFonts w:ascii="Verdana" w:hAnsi="Verdana"/>
          <w:szCs w:val="20"/>
        </w:rPr>
      </w:pPr>
      <w:r w:rsidRPr="00471DBA">
        <w:rPr>
          <w:rFonts w:ascii="Verdana" w:hAnsi="Verdana"/>
          <w:szCs w:val="20"/>
        </w:rPr>
        <w:t>Forslagsstiller: Bestyrelsen.</w:t>
      </w:r>
    </w:p>
    <w:p w:rsidR="00471DBA" w:rsidRDefault="00471DBA" w:rsidP="00471DBA">
      <w:pPr>
        <w:ind w:left="1134"/>
        <w:rPr>
          <w:rFonts w:ascii="Verdana" w:hAnsi="Verdana"/>
          <w:szCs w:val="20"/>
        </w:rPr>
      </w:pPr>
    </w:p>
    <w:p w:rsidR="00471DBA" w:rsidRDefault="00527D65" w:rsidP="00471DBA">
      <w:pPr>
        <w:ind w:left="1134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Forslaget kom ikke til afstemning, men det blev aftalt at åbne op og afvente til næste års afdelingsmøde med at tage endelig stilling</w:t>
      </w:r>
      <w:r w:rsidR="00CB2609">
        <w:rPr>
          <w:rFonts w:ascii="Verdana" w:hAnsi="Verdana"/>
          <w:szCs w:val="20"/>
        </w:rPr>
        <w:t xml:space="preserve"> til</w:t>
      </w:r>
      <w:r>
        <w:rPr>
          <w:rFonts w:ascii="Verdana" w:hAnsi="Verdana"/>
          <w:szCs w:val="20"/>
        </w:rPr>
        <w:t xml:space="preserve">, om der skal være en permanent adgang til Søagerstien. </w:t>
      </w:r>
    </w:p>
    <w:p w:rsidR="00471DBA" w:rsidRDefault="00471DBA" w:rsidP="00471DBA">
      <w:pPr>
        <w:ind w:left="1304"/>
        <w:rPr>
          <w:rFonts w:ascii="Verdana" w:hAnsi="Verdana"/>
        </w:rPr>
      </w:pPr>
    </w:p>
    <w:p w:rsidR="00303179" w:rsidRPr="00303179" w:rsidRDefault="00303179" w:rsidP="00303179">
      <w:pPr>
        <w:rPr>
          <w:rFonts w:ascii="Verdana" w:hAnsi="Verdana"/>
        </w:rPr>
      </w:pPr>
    </w:p>
    <w:p w:rsidR="00EE39D0" w:rsidRPr="00672350" w:rsidRDefault="00EE39D0" w:rsidP="00EE39D0">
      <w:pPr>
        <w:ind w:left="1134"/>
        <w:rPr>
          <w:rFonts w:ascii="Verdana" w:hAnsi="Verdana"/>
        </w:rPr>
      </w:pPr>
    </w:p>
    <w:p w:rsidR="00722400" w:rsidRPr="00FC3702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hanging="1414"/>
        <w:rPr>
          <w:rFonts w:ascii="Verdana" w:hAnsi="Verdana"/>
          <w:b/>
        </w:rPr>
      </w:pPr>
      <w:r w:rsidRPr="00FC3702">
        <w:rPr>
          <w:rFonts w:ascii="Verdana" w:hAnsi="Verdana"/>
          <w:b/>
        </w:rPr>
        <w:t xml:space="preserve">Valg af bestyrelsesmedlem og suppleant. </w:t>
      </w:r>
    </w:p>
    <w:p w:rsidR="00722400" w:rsidRPr="00672350" w:rsidRDefault="00722400" w:rsidP="00722400">
      <w:pPr>
        <w:ind w:left="-705"/>
        <w:rPr>
          <w:rFonts w:ascii="Verdana" w:hAnsi="Verdana"/>
        </w:rPr>
      </w:pPr>
      <w:r w:rsidRPr="00672350">
        <w:rPr>
          <w:rFonts w:ascii="Verdana" w:hAnsi="Verdana"/>
        </w:rPr>
        <w:t xml:space="preserve"> </w:t>
      </w:r>
    </w:p>
    <w:p w:rsidR="00722400" w:rsidRDefault="00722400" w:rsidP="00722400">
      <w:pPr>
        <w:ind w:left="705" w:hanging="705"/>
        <w:rPr>
          <w:rFonts w:ascii="Verdana" w:hAnsi="Verdana"/>
        </w:rPr>
      </w:pPr>
      <w:r>
        <w:rPr>
          <w:rFonts w:ascii="Verdana" w:hAnsi="Verdana"/>
        </w:rPr>
        <w:t>Gitte Thygesen er på valg og modtager genvalg til bestyrelsen.</w:t>
      </w:r>
    </w:p>
    <w:p w:rsidR="00722400" w:rsidRDefault="00722400" w:rsidP="00722400">
      <w:pPr>
        <w:ind w:left="705" w:hanging="705"/>
        <w:rPr>
          <w:rFonts w:ascii="Verdana" w:hAnsi="Verdana"/>
        </w:rPr>
      </w:pPr>
    </w:p>
    <w:p w:rsidR="00722400" w:rsidRDefault="00722400" w:rsidP="00722400">
      <w:pPr>
        <w:ind w:left="705" w:hanging="705"/>
        <w:rPr>
          <w:rFonts w:ascii="Verdana" w:hAnsi="Verdana"/>
          <w:b/>
        </w:rPr>
      </w:pPr>
      <w:r w:rsidRPr="006E52D4">
        <w:rPr>
          <w:rFonts w:ascii="Verdana" w:hAnsi="Verdana"/>
          <w:b/>
        </w:rPr>
        <w:t>Gitte Thygesen blev valgt</w:t>
      </w:r>
      <w:r w:rsidR="00CB2609">
        <w:rPr>
          <w:rFonts w:ascii="Verdana" w:hAnsi="Verdana"/>
          <w:b/>
        </w:rPr>
        <w:t xml:space="preserve"> </w:t>
      </w:r>
      <w:r w:rsidR="00CB2609" w:rsidRPr="00CB2609">
        <w:rPr>
          <w:rFonts w:ascii="Verdana" w:hAnsi="Verdana"/>
        </w:rPr>
        <w:t>uden modkandidat</w:t>
      </w:r>
      <w:r w:rsidRPr="00CB2609">
        <w:rPr>
          <w:rFonts w:ascii="Verdana" w:hAnsi="Verdana"/>
        </w:rPr>
        <w:t>.</w:t>
      </w:r>
    </w:p>
    <w:p w:rsidR="00EE39D0" w:rsidRPr="006E52D4" w:rsidRDefault="00EE39D0" w:rsidP="00722400">
      <w:pPr>
        <w:ind w:left="705" w:hanging="705"/>
        <w:rPr>
          <w:rFonts w:ascii="Verdana" w:hAnsi="Verdana"/>
          <w:b/>
        </w:rPr>
      </w:pPr>
    </w:p>
    <w:p w:rsidR="001A59A1" w:rsidRDefault="001A59A1" w:rsidP="00722400">
      <w:pPr>
        <w:ind w:left="705" w:hanging="705"/>
        <w:rPr>
          <w:rFonts w:ascii="Verdana" w:hAnsi="Verdana"/>
        </w:rPr>
      </w:pPr>
    </w:p>
    <w:p w:rsidR="00722400" w:rsidRDefault="00722400" w:rsidP="00722400">
      <w:pPr>
        <w:ind w:left="705" w:hanging="705"/>
        <w:rPr>
          <w:rFonts w:ascii="Verdana" w:hAnsi="Verdana"/>
        </w:rPr>
      </w:pPr>
      <w:r>
        <w:rPr>
          <w:rFonts w:ascii="Verdana" w:hAnsi="Verdana"/>
        </w:rPr>
        <w:t>Dorte Jørgensen er på valg og modtager genvalg som suppleant.</w:t>
      </w:r>
    </w:p>
    <w:p w:rsidR="00722400" w:rsidRDefault="00722400" w:rsidP="00722400">
      <w:pPr>
        <w:rPr>
          <w:rFonts w:ascii="Verdana" w:hAnsi="Verdana"/>
        </w:rPr>
      </w:pPr>
    </w:p>
    <w:p w:rsidR="00722400" w:rsidRPr="006E52D4" w:rsidRDefault="00722400" w:rsidP="00722400">
      <w:pPr>
        <w:rPr>
          <w:rFonts w:ascii="Verdana" w:hAnsi="Verdana"/>
          <w:b/>
        </w:rPr>
      </w:pPr>
      <w:r w:rsidRPr="006E52D4">
        <w:rPr>
          <w:rFonts w:ascii="Verdana" w:hAnsi="Verdana"/>
          <w:b/>
        </w:rPr>
        <w:t>Dorte Jør</w:t>
      </w:r>
      <w:r w:rsidR="00CB2609">
        <w:rPr>
          <w:rFonts w:ascii="Verdana" w:hAnsi="Verdana"/>
          <w:b/>
        </w:rPr>
        <w:t xml:space="preserve">gensen blev valgt som suppleant </w:t>
      </w:r>
      <w:r w:rsidR="00CB2609" w:rsidRPr="00CB2609">
        <w:rPr>
          <w:rFonts w:ascii="Verdana" w:hAnsi="Verdana"/>
        </w:rPr>
        <w:t>uden modkandidat.</w:t>
      </w:r>
    </w:p>
    <w:p w:rsidR="00722400" w:rsidRDefault="00722400" w:rsidP="00722400">
      <w:pPr>
        <w:ind w:firstLine="709"/>
        <w:rPr>
          <w:rFonts w:ascii="Verdana" w:hAnsi="Verdana"/>
        </w:rPr>
      </w:pPr>
    </w:p>
    <w:p w:rsidR="00722400" w:rsidRDefault="00722400" w:rsidP="00722400">
      <w:pPr>
        <w:ind w:firstLine="709"/>
        <w:rPr>
          <w:rFonts w:ascii="Verdana" w:hAnsi="Verdana"/>
        </w:rPr>
      </w:pPr>
    </w:p>
    <w:p w:rsidR="00722400" w:rsidRDefault="00722400" w:rsidP="00722400">
      <w:pPr>
        <w:ind w:firstLine="709"/>
        <w:rPr>
          <w:rFonts w:ascii="Verdana" w:hAnsi="Verdana"/>
        </w:rPr>
      </w:pPr>
    </w:p>
    <w:p w:rsidR="00722400" w:rsidRDefault="00722400" w:rsidP="00722400">
      <w:pPr>
        <w:ind w:firstLine="709"/>
        <w:rPr>
          <w:rFonts w:ascii="Verdana" w:hAnsi="Verdana"/>
          <w:i/>
        </w:rPr>
      </w:pPr>
      <w:r w:rsidRPr="00672350">
        <w:rPr>
          <w:rFonts w:ascii="Verdana" w:hAnsi="Verdana"/>
          <w:i/>
        </w:rPr>
        <w:t>Bestyrelsens sammensætning er herefter:</w:t>
      </w:r>
    </w:p>
    <w:p w:rsidR="00722400" w:rsidRPr="00672350" w:rsidRDefault="00722400" w:rsidP="00722400">
      <w:pPr>
        <w:ind w:firstLine="709"/>
        <w:rPr>
          <w:rFonts w:ascii="Verdana" w:hAnsi="Verdana"/>
          <w:i/>
        </w:rPr>
      </w:pPr>
    </w:p>
    <w:p w:rsidR="00722400" w:rsidRPr="0067235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Kirsten Petersen</w:t>
      </w:r>
      <w:r w:rsidRPr="00672350">
        <w:rPr>
          <w:rFonts w:ascii="Verdana" w:hAnsi="Verdana"/>
        </w:rPr>
        <w:t>, formand</w:t>
      </w:r>
    </w:p>
    <w:p w:rsidR="00722400" w:rsidRPr="00672350" w:rsidRDefault="00722400" w:rsidP="00722400">
      <w:pPr>
        <w:ind w:firstLine="709"/>
        <w:rPr>
          <w:rFonts w:ascii="Verdana" w:hAnsi="Verdana"/>
        </w:rPr>
      </w:pPr>
      <w:r w:rsidRPr="00672350">
        <w:rPr>
          <w:rFonts w:ascii="Verdana" w:hAnsi="Verdana"/>
        </w:rPr>
        <w:t>Carlo Dræger, bestyrelsesmedlem</w:t>
      </w:r>
    </w:p>
    <w:p w:rsidR="0072240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Gitte Thygesen</w:t>
      </w:r>
      <w:r w:rsidRPr="00672350">
        <w:rPr>
          <w:rFonts w:ascii="Verdana" w:hAnsi="Verdana"/>
        </w:rPr>
        <w:t>, bestyrelsesmedlem</w:t>
      </w:r>
    </w:p>
    <w:p w:rsidR="00EE39D0" w:rsidRPr="00672350" w:rsidRDefault="00EE39D0" w:rsidP="00722400">
      <w:pPr>
        <w:ind w:firstLine="709"/>
        <w:rPr>
          <w:rFonts w:ascii="Verdana" w:hAnsi="Verdana"/>
        </w:rPr>
      </w:pPr>
    </w:p>
    <w:p w:rsidR="00722400" w:rsidRPr="00672350" w:rsidRDefault="00722400" w:rsidP="00722400">
      <w:pPr>
        <w:ind w:firstLine="709"/>
        <w:rPr>
          <w:rFonts w:ascii="Verdana" w:hAnsi="Verdana"/>
        </w:rPr>
      </w:pPr>
      <w:r w:rsidRPr="00672350">
        <w:rPr>
          <w:rFonts w:ascii="Verdana" w:hAnsi="Verdana"/>
        </w:rPr>
        <w:t>Dorte Jørgensen, suppleant.</w:t>
      </w: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 w:hanging="709"/>
        <w:rPr>
          <w:rFonts w:ascii="Verdana" w:hAnsi="Verdana"/>
        </w:rPr>
      </w:pPr>
      <w:r w:rsidRPr="00672350">
        <w:rPr>
          <w:rFonts w:ascii="Verdana" w:hAnsi="Verdana"/>
          <w:b/>
        </w:rPr>
        <w:t>Eventuelt.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Default="00527D65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Det blev oplyst, at Atten</w:t>
      </w:r>
      <w:r w:rsidR="00A649AA">
        <w:rPr>
          <w:rFonts w:ascii="Verdana" w:hAnsi="Verdana"/>
        </w:rPr>
        <w:t>d</w:t>
      </w:r>
      <w:r>
        <w:rPr>
          <w:rFonts w:ascii="Verdana" w:hAnsi="Verdana"/>
        </w:rPr>
        <w:t>o kører meget stærkt gennem Vestervang, og der kan opstå farlige situationer. Administrationen kontrakter Atten</w:t>
      </w:r>
      <w:r w:rsidR="00A649AA">
        <w:rPr>
          <w:rFonts w:ascii="Verdana" w:hAnsi="Verdana"/>
        </w:rPr>
        <w:t>d</w:t>
      </w:r>
      <w:bookmarkStart w:id="0" w:name="_GoBack"/>
      <w:bookmarkEnd w:id="0"/>
      <w:r>
        <w:rPr>
          <w:rFonts w:ascii="Verdana" w:hAnsi="Verdana"/>
        </w:rPr>
        <w:t>o vedr. for høj hastighed gennem Vestervang.</w:t>
      </w:r>
    </w:p>
    <w:p w:rsidR="00527D65" w:rsidRPr="00527D65" w:rsidRDefault="00527D65" w:rsidP="00527D65">
      <w:pPr>
        <w:rPr>
          <w:rFonts w:ascii="Verdana" w:hAnsi="Verdana"/>
        </w:rPr>
      </w:pPr>
    </w:p>
    <w:p w:rsidR="005E4DF9" w:rsidRDefault="005E4DF9" w:rsidP="00722400">
      <w:pPr>
        <w:rPr>
          <w:rFonts w:ascii="Verdana" w:hAnsi="Verdana"/>
        </w:rPr>
      </w:pPr>
    </w:p>
    <w:p w:rsidR="005E4DF9" w:rsidRDefault="00527D65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Der blev ytret ønske om opsætning af skilt i Vestervang med teksten ”Legende børn”.</w:t>
      </w:r>
    </w:p>
    <w:p w:rsidR="00527D65" w:rsidRPr="00527D65" w:rsidRDefault="00527D65" w:rsidP="00527D65">
      <w:pPr>
        <w:rPr>
          <w:rFonts w:ascii="Verdana" w:hAnsi="Verdana"/>
        </w:rPr>
      </w:pPr>
    </w:p>
    <w:p w:rsidR="005E4DF9" w:rsidRDefault="005E4DF9" w:rsidP="00722400">
      <w:pPr>
        <w:rPr>
          <w:rFonts w:ascii="Verdana" w:hAnsi="Verdana"/>
        </w:rPr>
      </w:pPr>
    </w:p>
    <w:p w:rsidR="005E4DF9" w:rsidRPr="001B29E1" w:rsidRDefault="00527D65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Algebehandlingen vil blive gennemført i en weekend, hvor vejret tillader. Ejendomskontoret vil give nærmere information, men det bliver med forholdsvis kort varsel, da det skal være stille og tørvejr. </w:t>
      </w:r>
    </w:p>
    <w:p w:rsidR="001B29E1" w:rsidRDefault="001B29E1" w:rsidP="00722400">
      <w:pPr>
        <w:rPr>
          <w:rFonts w:ascii="Verdana" w:hAnsi="Verdana"/>
        </w:rPr>
      </w:pPr>
    </w:p>
    <w:p w:rsidR="00527D65" w:rsidRDefault="00527D65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Legepladsen forventes etableret inden sommerferien.</w:t>
      </w:r>
    </w:p>
    <w:p w:rsidR="00527D65" w:rsidRPr="00527D65" w:rsidRDefault="00527D65" w:rsidP="00527D65">
      <w:pPr>
        <w:pStyle w:val="Listeafsnit"/>
        <w:rPr>
          <w:rFonts w:ascii="Verdana" w:hAnsi="Verdana"/>
        </w:rPr>
      </w:pPr>
    </w:p>
    <w:p w:rsidR="00527D65" w:rsidRDefault="00A6345F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Der var ønske om hegn i stedet for hæk ved nr. 17.</w:t>
      </w:r>
    </w:p>
    <w:p w:rsidR="00A6345F" w:rsidRPr="00A6345F" w:rsidRDefault="00A6345F" w:rsidP="00A6345F">
      <w:pPr>
        <w:pStyle w:val="Listeafsnit"/>
        <w:rPr>
          <w:rFonts w:ascii="Verdana" w:hAnsi="Verdana"/>
        </w:rPr>
      </w:pPr>
    </w:p>
    <w:p w:rsidR="00A6345F" w:rsidRDefault="00A6345F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Der er oprettet en lukket Facebook-gruppe ”Vestervang”.</w:t>
      </w:r>
    </w:p>
    <w:p w:rsidR="00A6345F" w:rsidRPr="00A6345F" w:rsidRDefault="00A6345F" w:rsidP="00A6345F">
      <w:pPr>
        <w:pStyle w:val="Listeafsnit"/>
        <w:rPr>
          <w:rFonts w:ascii="Verdana" w:hAnsi="Verdana"/>
        </w:rPr>
      </w:pPr>
    </w:p>
    <w:p w:rsidR="00A6345F" w:rsidRDefault="00A6345F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Der findes ikke standardtegninger af udestuer til Vestervang.</w:t>
      </w:r>
    </w:p>
    <w:p w:rsidR="00A6345F" w:rsidRPr="00A6345F" w:rsidRDefault="00A6345F" w:rsidP="00A6345F">
      <w:pPr>
        <w:pStyle w:val="Listeafsnit"/>
        <w:rPr>
          <w:rFonts w:ascii="Verdana" w:hAnsi="Verdana"/>
        </w:rPr>
      </w:pPr>
    </w:p>
    <w:p w:rsidR="00A6345F" w:rsidRDefault="00A6345F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Udestuer skal udføres uopvarmede.</w:t>
      </w:r>
    </w:p>
    <w:p w:rsidR="00A6345F" w:rsidRPr="00A6345F" w:rsidRDefault="00A6345F" w:rsidP="00A6345F">
      <w:pPr>
        <w:pStyle w:val="Listeafsnit"/>
        <w:rPr>
          <w:rFonts w:ascii="Verdana" w:hAnsi="Verdana"/>
        </w:rPr>
      </w:pPr>
    </w:p>
    <w:p w:rsidR="00A6345F" w:rsidRDefault="00A6345F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 xml:space="preserve">Afdelingsbestyrelsen vil </w:t>
      </w:r>
      <w:r w:rsidR="00CB2609">
        <w:rPr>
          <w:rFonts w:ascii="Verdana" w:hAnsi="Verdana"/>
        </w:rPr>
        <w:t xml:space="preserve">internt </w:t>
      </w:r>
      <w:r>
        <w:rPr>
          <w:rFonts w:ascii="Verdana" w:hAnsi="Verdana"/>
        </w:rPr>
        <w:t>drøfte, om der bør være en max. højde på træer i haverne. Afdelingsbestyrelsen vil overveje et forslag til næste års afdelingsmøde.</w:t>
      </w:r>
    </w:p>
    <w:p w:rsidR="00A6345F" w:rsidRPr="00A6345F" w:rsidRDefault="00A6345F" w:rsidP="00A6345F">
      <w:pPr>
        <w:pStyle w:val="Listeafsnit"/>
        <w:rPr>
          <w:rFonts w:ascii="Verdana" w:hAnsi="Verdana"/>
        </w:rPr>
      </w:pPr>
    </w:p>
    <w:p w:rsidR="00A6345F" w:rsidRDefault="00A6345F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>
        <w:rPr>
          <w:rFonts w:ascii="Verdana" w:hAnsi="Verdana"/>
        </w:rPr>
        <w:t>Hvis nogle beboere ønsker et træ fældet i sin have, kan ejendomskontoret sandsynligvis være behjælpelig.</w:t>
      </w:r>
    </w:p>
    <w:p w:rsidR="00A6345F" w:rsidRPr="00A6345F" w:rsidRDefault="00A6345F" w:rsidP="00A6345F">
      <w:pPr>
        <w:pStyle w:val="Listeafsnit"/>
        <w:rPr>
          <w:rFonts w:ascii="Verdana" w:hAnsi="Verdana"/>
        </w:rPr>
      </w:pPr>
    </w:p>
    <w:p w:rsidR="005E4DF9" w:rsidRDefault="005E4DF9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965E52" w:rsidRPr="00AD599C" w:rsidRDefault="00722400" w:rsidP="001D6B14">
      <w:pPr>
        <w:tabs>
          <w:tab w:val="right" w:pos="9360"/>
        </w:tabs>
      </w:pPr>
      <w:r w:rsidRPr="00672350">
        <w:rPr>
          <w:rFonts w:ascii="Verdana" w:hAnsi="Verdana"/>
        </w:rPr>
        <w:t>Dirigenten afsluttede og takkede for et godt møde.</w:t>
      </w:r>
    </w:p>
    <w:sectPr w:rsidR="00965E52" w:rsidRPr="00AD599C" w:rsidSect="001D6B14">
      <w:headerReference w:type="default" r:id="rId8"/>
      <w:pgSz w:w="11906" w:h="16838" w:code="9"/>
      <w:pgMar w:top="1503" w:right="1134" w:bottom="993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9E" w:rsidRDefault="00D84D9E" w:rsidP="00CC7081">
      <w:r>
        <w:separator/>
      </w:r>
    </w:p>
  </w:endnote>
  <w:endnote w:type="continuationSeparator" w:id="0">
    <w:p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9E" w:rsidRDefault="00D84D9E" w:rsidP="00CC7081">
      <w:r>
        <w:separator/>
      </w:r>
    </w:p>
  </w:footnote>
  <w:footnote w:type="continuationSeparator" w:id="0">
    <w:p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9E" w:rsidRPr="00BD24B5" w:rsidRDefault="00303179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Tlf</w:t>
                          </w: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Fax: 43 69 07 03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 807-1284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" strokecolor="white [3212]">
              <v:fill opacity="0"/>
              <v:textbox>
                <w:txbxContent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Tlf</w:t>
                    </w: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Fax: 43 69 07 03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 807-1284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3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671"/>
    <w:multiLevelType w:val="hybridMultilevel"/>
    <w:tmpl w:val="A5DEDCBE"/>
    <w:lvl w:ilvl="0" w:tplc="04060019">
      <w:start w:val="1"/>
      <w:numFmt w:val="lowerLetter"/>
      <w:lvlText w:val="%1."/>
      <w:lvlJc w:val="left"/>
      <w:pPr>
        <w:ind w:left="1425" w:hanging="360"/>
      </w:pPr>
    </w:lvl>
    <w:lvl w:ilvl="1" w:tplc="04060019" w:tentative="1">
      <w:start w:val="1"/>
      <w:numFmt w:val="lowerLetter"/>
      <w:lvlText w:val="%2."/>
      <w:lvlJc w:val="left"/>
      <w:pPr>
        <w:ind w:left="2145" w:hanging="360"/>
      </w:pPr>
    </w:lvl>
    <w:lvl w:ilvl="2" w:tplc="0406001B" w:tentative="1">
      <w:start w:val="1"/>
      <w:numFmt w:val="lowerRoman"/>
      <w:lvlText w:val="%3."/>
      <w:lvlJc w:val="right"/>
      <w:pPr>
        <w:ind w:left="2865" w:hanging="180"/>
      </w:pPr>
    </w:lvl>
    <w:lvl w:ilvl="3" w:tplc="0406000F" w:tentative="1">
      <w:start w:val="1"/>
      <w:numFmt w:val="decimal"/>
      <w:lvlText w:val="%4."/>
      <w:lvlJc w:val="left"/>
      <w:pPr>
        <w:ind w:left="3585" w:hanging="360"/>
      </w:pPr>
    </w:lvl>
    <w:lvl w:ilvl="4" w:tplc="04060019" w:tentative="1">
      <w:start w:val="1"/>
      <w:numFmt w:val="lowerLetter"/>
      <w:lvlText w:val="%5."/>
      <w:lvlJc w:val="left"/>
      <w:pPr>
        <w:ind w:left="4305" w:hanging="360"/>
      </w:pPr>
    </w:lvl>
    <w:lvl w:ilvl="5" w:tplc="0406001B" w:tentative="1">
      <w:start w:val="1"/>
      <w:numFmt w:val="lowerRoman"/>
      <w:lvlText w:val="%6."/>
      <w:lvlJc w:val="right"/>
      <w:pPr>
        <w:ind w:left="5025" w:hanging="180"/>
      </w:pPr>
    </w:lvl>
    <w:lvl w:ilvl="6" w:tplc="0406000F" w:tentative="1">
      <w:start w:val="1"/>
      <w:numFmt w:val="decimal"/>
      <w:lvlText w:val="%7."/>
      <w:lvlJc w:val="left"/>
      <w:pPr>
        <w:ind w:left="5745" w:hanging="360"/>
      </w:pPr>
    </w:lvl>
    <w:lvl w:ilvl="7" w:tplc="04060019" w:tentative="1">
      <w:start w:val="1"/>
      <w:numFmt w:val="lowerLetter"/>
      <w:lvlText w:val="%8."/>
      <w:lvlJc w:val="left"/>
      <w:pPr>
        <w:ind w:left="6465" w:hanging="360"/>
      </w:pPr>
    </w:lvl>
    <w:lvl w:ilvl="8" w:tplc="040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2171E27"/>
    <w:multiLevelType w:val="hybridMultilevel"/>
    <w:tmpl w:val="471678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210D"/>
    <w:multiLevelType w:val="hybridMultilevel"/>
    <w:tmpl w:val="9C9CB8E2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3C56"/>
    <w:multiLevelType w:val="hybridMultilevel"/>
    <w:tmpl w:val="8962F56A"/>
    <w:lvl w:ilvl="0" w:tplc="6BF65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031776"/>
    <w:multiLevelType w:val="hybridMultilevel"/>
    <w:tmpl w:val="D6DA0372"/>
    <w:lvl w:ilvl="0" w:tplc="906E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F8B846">
      <w:start w:val="1"/>
      <w:numFmt w:val="lowerLetter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82487C94">
      <w:start w:val="2"/>
      <w:numFmt w:val="upperLetter"/>
      <w:lvlText w:val="%3.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AE0EFE"/>
    <w:multiLevelType w:val="hybridMultilevel"/>
    <w:tmpl w:val="CB0E6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61A18"/>
    <w:multiLevelType w:val="hybridMultilevel"/>
    <w:tmpl w:val="DE6EB5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A55B9"/>
    <w:multiLevelType w:val="hybridMultilevel"/>
    <w:tmpl w:val="67AE070A"/>
    <w:lvl w:ilvl="0" w:tplc="6DDC01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C1530F"/>
    <w:multiLevelType w:val="singleLevel"/>
    <w:tmpl w:val="F4BA101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B13A8"/>
    <w:rsid w:val="00122A08"/>
    <w:rsid w:val="001A59A1"/>
    <w:rsid w:val="001B29E1"/>
    <w:rsid w:val="001C1CE4"/>
    <w:rsid w:val="001D6B14"/>
    <w:rsid w:val="002013A5"/>
    <w:rsid w:val="00207D42"/>
    <w:rsid w:val="00285A82"/>
    <w:rsid w:val="002D4DC0"/>
    <w:rsid w:val="00303179"/>
    <w:rsid w:val="00354C16"/>
    <w:rsid w:val="003B1052"/>
    <w:rsid w:val="003E4C2E"/>
    <w:rsid w:val="00471DBA"/>
    <w:rsid w:val="004948FA"/>
    <w:rsid w:val="00514F7B"/>
    <w:rsid w:val="00527D65"/>
    <w:rsid w:val="005E4DF9"/>
    <w:rsid w:val="00600DBD"/>
    <w:rsid w:val="006666BE"/>
    <w:rsid w:val="00674567"/>
    <w:rsid w:val="006B2ABC"/>
    <w:rsid w:val="006B3D3E"/>
    <w:rsid w:val="006B7C6E"/>
    <w:rsid w:val="006D0863"/>
    <w:rsid w:val="00722400"/>
    <w:rsid w:val="0075314D"/>
    <w:rsid w:val="00764724"/>
    <w:rsid w:val="007671EA"/>
    <w:rsid w:val="0080567D"/>
    <w:rsid w:val="008A2A12"/>
    <w:rsid w:val="008A3746"/>
    <w:rsid w:val="008F1DB8"/>
    <w:rsid w:val="00965E52"/>
    <w:rsid w:val="009D3CC4"/>
    <w:rsid w:val="009D6D01"/>
    <w:rsid w:val="00A04441"/>
    <w:rsid w:val="00A05D1C"/>
    <w:rsid w:val="00A2276F"/>
    <w:rsid w:val="00A46663"/>
    <w:rsid w:val="00A6345F"/>
    <w:rsid w:val="00A649AA"/>
    <w:rsid w:val="00AA319D"/>
    <w:rsid w:val="00AD599C"/>
    <w:rsid w:val="00B91C4F"/>
    <w:rsid w:val="00BD24B5"/>
    <w:rsid w:val="00C0249E"/>
    <w:rsid w:val="00C1277A"/>
    <w:rsid w:val="00C20A62"/>
    <w:rsid w:val="00C2580F"/>
    <w:rsid w:val="00CB2609"/>
    <w:rsid w:val="00CC7081"/>
    <w:rsid w:val="00CD3C6D"/>
    <w:rsid w:val="00D23086"/>
    <w:rsid w:val="00D40B0B"/>
    <w:rsid w:val="00D84D9E"/>
    <w:rsid w:val="00DD0BE2"/>
    <w:rsid w:val="00DF1EEC"/>
    <w:rsid w:val="00DF40B3"/>
    <w:rsid w:val="00E55DE2"/>
    <w:rsid w:val="00E961FD"/>
    <w:rsid w:val="00ED4911"/>
    <w:rsid w:val="00EE39D0"/>
    <w:rsid w:val="00EF7EEF"/>
    <w:rsid w:val="00F24E4D"/>
    <w:rsid w:val="00F77344"/>
    <w:rsid w:val="00F9187A"/>
    <w:rsid w:val="00FD0F87"/>
    <w:rsid w:val="00FD554D"/>
    <w:rsid w:val="00FE3909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E7082C7-3388-47E5-8A93-345798F5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722400"/>
    <w:pPr>
      <w:ind w:left="130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B6F31-409C-4C77-BD6C-7FCB776C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3</cp:revision>
  <cp:lastPrinted>2018-04-24T13:33:00Z</cp:lastPrinted>
  <dcterms:created xsi:type="dcterms:W3CDTF">2018-04-30T12:00:00Z</dcterms:created>
  <dcterms:modified xsi:type="dcterms:W3CDTF">2018-04-30T12:01:00Z</dcterms:modified>
</cp:coreProperties>
</file>