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C789F" w14:textId="08046FF0" w:rsidR="00CE7BF8" w:rsidRDefault="00D65BFA" w:rsidP="00CE7BF8">
      <w:pPr>
        <w:ind w:left="-1418"/>
        <w:rPr>
          <w:rFonts w:ascii="Verdana" w:hAnsi="Verdana"/>
        </w:rPr>
      </w:pPr>
      <w:r>
        <w:rPr>
          <w:rFonts w:ascii="Verdana" w:hAnsi="Verdana"/>
        </w:rPr>
        <w:t xml:space="preserve"> </w:t>
      </w:r>
    </w:p>
    <w:p w14:paraId="491C4E71" w14:textId="3027D7EF" w:rsidR="00CE7BF8" w:rsidRDefault="00CE7BF8" w:rsidP="00CE7BF8">
      <w:pPr>
        <w:tabs>
          <w:tab w:val="right" w:pos="9214"/>
        </w:tabs>
        <w:rPr>
          <w:rFonts w:ascii="Verdana" w:hAnsi="Verdana"/>
        </w:rPr>
      </w:pPr>
      <w:r>
        <w:rPr>
          <w:rFonts w:ascii="Verdana" w:hAnsi="Verdana"/>
        </w:rPr>
        <w:t>Til</w:t>
      </w:r>
      <w:r>
        <w:rPr>
          <w:rFonts w:ascii="Verdana" w:hAnsi="Verdana"/>
        </w:rPr>
        <w:tab/>
        <w:t xml:space="preserve">Den </w:t>
      </w:r>
      <w:r w:rsidR="00DF50B7">
        <w:rPr>
          <w:rFonts w:ascii="Verdana" w:hAnsi="Verdana"/>
        </w:rPr>
        <w:t>27</w:t>
      </w:r>
      <w:r w:rsidR="000805C9">
        <w:rPr>
          <w:rFonts w:ascii="Verdana" w:hAnsi="Verdana"/>
        </w:rPr>
        <w:t>. marts 202</w:t>
      </w:r>
      <w:r w:rsidR="003D37AB">
        <w:rPr>
          <w:rFonts w:ascii="Verdana" w:hAnsi="Verdana"/>
        </w:rPr>
        <w:t>3</w:t>
      </w:r>
    </w:p>
    <w:p w14:paraId="5DFA275B" w14:textId="77777777" w:rsidR="003C1396" w:rsidRDefault="00CE7BF8" w:rsidP="00CE7BF8">
      <w:pPr>
        <w:tabs>
          <w:tab w:val="right" w:pos="9214"/>
        </w:tabs>
        <w:rPr>
          <w:rFonts w:ascii="Verdana" w:hAnsi="Verdana"/>
          <w:b/>
        </w:rPr>
      </w:pPr>
      <w:r>
        <w:rPr>
          <w:rFonts w:ascii="Verdana" w:hAnsi="Verdana"/>
          <w:b/>
        </w:rPr>
        <w:t>Afdelingsbestyrelsen</w:t>
      </w:r>
      <w:r w:rsidR="003C1396">
        <w:rPr>
          <w:rFonts w:ascii="Verdana" w:hAnsi="Verdana"/>
          <w:b/>
        </w:rPr>
        <w:t xml:space="preserve"> + </w:t>
      </w:r>
    </w:p>
    <w:p w14:paraId="60C4B3E2" w14:textId="77777777" w:rsidR="00CE7BF8" w:rsidRDefault="003C1396" w:rsidP="00CE7BF8">
      <w:pPr>
        <w:tabs>
          <w:tab w:val="right" w:pos="9214"/>
        </w:tabs>
        <w:rPr>
          <w:rFonts w:ascii="Verdana" w:hAnsi="Verdana"/>
        </w:rPr>
      </w:pPr>
      <w:r>
        <w:rPr>
          <w:rFonts w:ascii="Verdana" w:hAnsi="Verdana"/>
          <w:b/>
        </w:rPr>
        <w:t>Suppleanter</w:t>
      </w:r>
      <w:r w:rsidR="00CE7BF8">
        <w:rPr>
          <w:rFonts w:ascii="Verdana" w:hAnsi="Verdana"/>
          <w:b/>
        </w:rPr>
        <w:tab/>
      </w:r>
      <w:r w:rsidR="00CE7BF8">
        <w:rPr>
          <w:rFonts w:ascii="Verdana" w:hAnsi="Verdana"/>
        </w:rPr>
        <w:t>Afd. 20</w:t>
      </w:r>
    </w:p>
    <w:p w14:paraId="7535DF88" w14:textId="77777777" w:rsidR="00CE7BF8" w:rsidRDefault="00CE7BF8" w:rsidP="00CE7BF8">
      <w:pPr>
        <w:tabs>
          <w:tab w:val="right" w:pos="9214"/>
        </w:tabs>
        <w:rPr>
          <w:rFonts w:ascii="Verdana" w:hAnsi="Verdana"/>
        </w:rPr>
      </w:pPr>
      <w:r>
        <w:rPr>
          <w:rFonts w:ascii="Verdana" w:hAnsi="Verdana"/>
          <w:b/>
        </w:rPr>
        <w:t>Inspektøren</w:t>
      </w:r>
      <w:r>
        <w:rPr>
          <w:rFonts w:ascii="Verdana" w:hAnsi="Verdana"/>
        </w:rPr>
        <w:tab/>
        <w:t>JR/jw</w:t>
      </w:r>
    </w:p>
    <w:p w14:paraId="2ECD5CF8" w14:textId="77777777" w:rsidR="00CE7BF8" w:rsidRDefault="00CE7BF8" w:rsidP="00CE7BF8">
      <w:pPr>
        <w:rPr>
          <w:rFonts w:ascii="Verdana" w:hAnsi="Verdana"/>
          <w:b/>
        </w:rPr>
      </w:pPr>
      <w:r>
        <w:rPr>
          <w:rFonts w:ascii="Verdana" w:hAnsi="Verdana"/>
          <w:b/>
        </w:rPr>
        <w:t>Jens Rasmussen</w:t>
      </w:r>
    </w:p>
    <w:p w14:paraId="1774539D" w14:textId="77777777" w:rsidR="00CE7BF8" w:rsidRDefault="00CE7BF8" w:rsidP="00CE7BF8">
      <w:pPr>
        <w:rPr>
          <w:rFonts w:ascii="Verdana" w:hAnsi="Verdana"/>
        </w:rPr>
      </w:pPr>
    </w:p>
    <w:p w14:paraId="64B86661" w14:textId="77777777" w:rsidR="00CE7BF8" w:rsidRDefault="00CE7BF8" w:rsidP="00CE7BF8">
      <w:pPr>
        <w:rPr>
          <w:rFonts w:ascii="Verdana" w:hAnsi="Verdana"/>
        </w:rPr>
      </w:pPr>
    </w:p>
    <w:p w14:paraId="113C87DC" w14:textId="77777777" w:rsidR="00CE7BF8" w:rsidRDefault="00CE7BF8" w:rsidP="00CE7BF8">
      <w:pPr>
        <w:pStyle w:val="Overskrift1"/>
        <w:rPr>
          <w:rFonts w:ascii="Verdana" w:hAnsi="Verdana"/>
        </w:rPr>
      </w:pPr>
      <w:r>
        <w:rPr>
          <w:rFonts w:ascii="Verdana" w:hAnsi="Verdana"/>
        </w:rPr>
        <w:t>Afd. 20 – Byagerparken.</w:t>
      </w:r>
    </w:p>
    <w:p w14:paraId="5A34B69F" w14:textId="048FA56F" w:rsidR="00CE7BF8" w:rsidRDefault="00CE7BF8" w:rsidP="00CE7BF8">
      <w:pPr>
        <w:rPr>
          <w:rFonts w:ascii="Verdana" w:hAnsi="Verdana"/>
        </w:rPr>
      </w:pPr>
    </w:p>
    <w:p w14:paraId="15CA4DC5" w14:textId="0D164C1F" w:rsidR="00321BFE" w:rsidRDefault="00321BFE" w:rsidP="00CE7BF8">
      <w:pPr>
        <w:rPr>
          <w:rFonts w:ascii="Verdana" w:hAnsi="Verdana"/>
        </w:rPr>
      </w:pPr>
    </w:p>
    <w:p w14:paraId="2B72F4AA" w14:textId="7420E875" w:rsidR="00321BFE" w:rsidRDefault="00321BFE" w:rsidP="00CE7BF8">
      <w:pPr>
        <w:rPr>
          <w:rFonts w:ascii="Verdana" w:hAnsi="Verdana"/>
        </w:rPr>
      </w:pPr>
    </w:p>
    <w:p w14:paraId="334ED857" w14:textId="7E69CF96" w:rsidR="00CE7BF8" w:rsidRDefault="00CE7BF8" w:rsidP="00CE7BF8">
      <w:pPr>
        <w:rPr>
          <w:rFonts w:ascii="Verdana" w:hAnsi="Verdana"/>
        </w:rPr>
      </w:pPr>
      <w:r>
        <w:rPr>
          <w:rFonts w:ascii="Verdana" w:hAnsi="Verdana"/>
        </w:rPr>
        <w:t>Afdelingsbestyrelsesmøde afhold</w:t>
      </w:r>
      <w:r w:rsidR="00D55BFD">
        <w:rPr>
          <w:rFonts w:ascii="Verdana" w:hAnsi="Verdana"/>
        </w:rPr>
        <w:t>t</w:t>
      </w:r>
      <w:r>
        <w:rPr>
          <w:rFonts w:ascii="Verdana" w:hAnsi="Verdana"/>
        </w:rPr>
        <w:t xml:space="preserve"> </w:t>
      </w:r>
      <w:r w:rsidR="00407D65">
        <w:rPr>
          <w:rFonts w:ascii="Verdana" w:hAnsi="Verdana"/>
        </w:rPr>
        <w:t>ons</w:t>
      </w:r>
      <w:r w:rsidR="000805C9">
        <w:rPr>
          <w:rFonts w:ascii="Verdana" w:hAnsi="Verdana"/>
        </w:rPr>
        <w:t>dag den 22. marts 202</w:t>
      </w:r>
      <w:r w:rsidR="00407D65">
        <w:rPr>
          <w:rFonts w:ascii="Verdana" w:hAnsi="Verdana"/>
        </w:rPr>
        <w:t>3</w:t>
      </w:r>
      <w:r>
        <w:rPr>
          <w:rFonts w:ascii="Verdana" w:hAnsi="Verdana"/>
          <w:b/>
        </w:rPr>
        <w:t xml:space="preserve"> </w:t>
      </w:r>
      <w:r w:rsidRPr="00155861">
        <w:rPr>
          <w:rFonts w:ascii="Verdana" w:hAnsi="Verdana"/>
        </w:rPr>
        <w:t>kl. 15.00</w:t>
      </w:r>
      <w:r>
        <w:rPr>
          <w:rFonts w:ascii="Verdana" w:hAnsi="Verdana"/>
          <w:b/>
        </w:rPr>
        <w:t xml:space="preserve"> </w:t>
      </w:r>
      <w:r>
        <w:rPr>
          <w:rFonts w:ascii="Verdana" w:hAnsi="Verdana"/>
        </w:rPr>
        <w:t>i Fælleshuset.</w:t>
      </w:r>
    </w:p>
    <w:p w14:paraId="72CE4EA1" w14:textId="77777777" w:rsidR="00CE7BF8" w:rsidRDefault="00CE7BF8" w:rsidP="00CE7BF8">
      <w:pPr>
        <w:rPr>
          <w:rFonts w:ascii="Verdana" w:hAnsi="Verdana"/>
        </w:rPr>
      </w:pPr>
    </w:p>
    <w:p w14:paraId="6FAB6C33" w14:textId="77777777" w:rsidR="00CE7BF8" w:rsidRDefault="00CE7BF8" w:rsidP="00CE7BF8">
      <w:pPr>
        <w:rPr>
          <w:rFonts w:ascii="Verdana" w:hAnsi="Verdana"/>
          <w:b/>
        </w:rPr>
      </w:pPr>
    </w:p>
    <w:p w14:paraId="1E62C828" w14:textId="0C664FB7" w:rsidR="00CE7BF8" w:rsidRPr="00C87B72" w:rsidRDefault="00CE7BF8" w:rsidP="00CE7BF8">
      <w:pPr>
        <w:ind w:left="1418" w:hanging="1418"/>
        <w:rPr>
          <w:rFonts w:ascii="Verdana" w:hAnsi="Verdana"/>
        </w:rPr>
      </w:pPr>
      <w:r>
        <w:rPr>
          <w:rFonts w:ascii="Verdana" w:hAnsi="Verdana"/>
          <w:b/>
        </w:rPr>
        <w:t>Deltagere:</w:t>
      </w:r>
      <w:r w:rsidR="00C87B72">
        <w:rPr>
          <w:rFonts w:ascii="Verdana" w:hAnsi="Verdana"/>
          <w:b/>
        </w:rPr>
        <w:t xml:space="preserve"> </w:t>
      </w:r>
      <w:r w:rsidR="00C87B72" w:rsidRPr="00C87B72">
        <w:rPr>
          <w:rFonts w:ascii="Verdana" w:hAnsi="Verdana"/>
        </w:rPr>
        <w:t>Henning</w:t>
      </w:r>
      <w:r w:rsidR="00C87B72">
        <w:rPr>
          <w:rFonts w:ascii="Verdana" w:hAnsi="Verdana"/>
        </w:rPr>
        <w:t xml:space="preserve"> Eskildsen, Mark Søeborg, Birgitte Jensen, Kent Locht,</w:t>
      </w:r>
      <w:r w:rsidR="00257467">
        <w:rPr>
          <w:rFonts w:ascii="Verdana" w:hAnsi="Verdana"/>
        </w:rPr>
        <w:t xml:space="preserve"> Elin Olsen,</w:t>
      </w:r>
      <w:r w:rsidR="00C87B72">
        <w:rPr>
          <w:rFonts w:ascii="Verdana" w:hAnsi="Verdana"/>
        </w:rPr>
        <w:t xml:space="preserve"> </w:t>
      </w:r>
      <w:r w:rsidR="00407D65">
        <w:rPr>
          <w:rFonts w:ascii="Verdana" w:hAnsi="Verdana"/>
        </w:rPr>
        <w:t>Jimmy Hjarsø, Hans Johansen</w:t>
      </w:r>
      <w:r w:rsidR="00C87B72">
        <w:rPr>
          <w:rFonts w:ascii="Verdana" w:hAnsi="Verdana"/>
        </w:rPr>
        <w:t xml:space="preserve"> og Jens Rasmussen.</w:t>
      </w:r>
    </w:p>
    <w:p w14:paraId="4EA56219" w14:textId="77777777" w:rsidR="00CE7BF8" w:rsidRDefault="00CE7BF8" w:rsidP="00CE7BF8">
      <w:pPr>
        <w:rPr>
          <w:rFonts w:ascii="Verdana" w:hAnsi="Verdana"/>
          <w:b/>
        </w:rPr>
      </w:pPr>
    </w:p>
    <w:p w14:paraId="39B1426F" w14:textId="099F415B" w:rsidR="00CE7BF8" w:rsidRDefault="00CE7BF8" w:rsidP="00CE7BF8">
      <w:pPr>
        <w:tabs>
          <w:tab w:val="left" w:pos="1418"/>
        </w:tabs>
        <w:rPr>
          <w:rFonts w:ascii="Verdana" w:hAnsi="Verdana"/>
          <w:b/>
        </w:rPr>
      </w:pPr>
      <w:r>
        <w:rPr>
          <w:rFonts w:ascii="Verdana" w:hAnsi="Verdana"/>
          <w:b/>
        </w:rPr>
        <w:t>Afbud:</w:t>
      </w:r>
      <w:r w:rsidR="00C87B72">
        <w:rPr>
          <w:rFonts w:ascii="Verdana" w:hAnsi="Verdana"/>
          <w:b/>
        </w:rPr>
        <w:t xml:space="preserve"> </w:t>
      </w:r>
      <w:r w:rsidR="00C87B72" w:rsidRPr="00C87B72">
        <w:rPr>
          <w:rFonts w:ascii="Verdana" w:hAnsi="Verdana"/>
        </w:rPr>
        <w:t>Maj</w:t>
      </w:r>
      <w:r w:rsidR="00DF50B7">
        <w:rPr>
          <w:rFonts w:ascii="Verdana" w:hAnsi="Verdana"/>
        </w:rPr>
        <w:t>b</w:t>
      </w:r>
      <w:r w:rsidR="00C87B72" w:rsidRPr="00C87B72">
        <w:rPr>
          <w:rFonts w:ascii="Verdana" w:hAnsi="Verdana"/>
        </w:rPr>
        <w:t>rit Koch</w:t>
      </w:r>
      <w:r w:rsidR="00155861">
        <w:rPr>
          <w:rFonts w:ascii="Verdana" w:hAnsi="Verdana"/>
        </w:rPr>
        <w:t xml:space="preserve"> og</w:t>
      </w:r>
      <w:r w:rsidR="00407D65">
        <w:rPr>
          <w:rFonts w:ascii="Verdana" w:hAnsi="Verdana"/>
        </w:rPr>
        <w:t xml:space="preserve"> </w:t>
      </w:r>
      <w:r w:rsidR="00407D65" w:rsidRPr="00407D65">
        <w:rPr>
          <w:rFonts w:ascii="Verdana" w:hAnsi="Verdana"/>
        </w:rPr>
        <w:t>Martin Johansen</w:t>
      </w:r>
      <w:r>
        <w:rPr>
          <w:rFonts w:ascii="Verdana" w:hAnsi="Verdana"/>
          <w:b/>
        </w:rPr>
        <w:tab/>
      </w:r>
      <w:r>
        <w:rPr>
          <w:rFonts w:ascii="Verdana" w:hAnsi="Verdana"/>
        </w:rPr>
        <w:t xml:space="preserve"> </w:t>
      </w:r>
    </w:p>
    <w:p w14:paraId="604E5EA2" w14:textId="77777777" w:rsidR="00CE7BF8" w:rsidRDefault="00CE7BF8" w:rsidP="00CE7BF8">
      <w:pPr>
        <w:rPr>
          <w:rFonts w:ascii="Verdana" w:hAnsi="Verdana"/>
          <w:b/>
        </w:rPr>
      </w:pPr>
    </w:p>
    <w:p w14:paraId="0E01914B" w14:textId="77777777" w:rsidR="00C87B72" w:rsidRDefault="00C87B72" w:rsidP="00CE7BF8">
      <w:pPr>
        <w:rPr>
          <w:rFonts w:ascii="Verdana" w:hAnsi="Verdana"/>
          <w:b/>
        </w:rPr>
      </w:pPr>
    </w:p>
    <w:p w14:paraId="3991638A" w14:textId="77777777" w:rsidR="00614B50" w:rsidRPr="007A3CC3" w:rsidRDefault="00614B50" w:rsidP="00614B50">
      <w:pPr>
        <w:rPr>
          <w:rFonts w:ascii="Verdana" w:hAnsi="Verdana"/>
          <w:b/>
        </w:rPr>
      </w:pPr>
      <w:r w:rsidRPr="007A3CC3">
        <w:rPr>
          <w:rFonts w:ascii="Verdana" w:hAnsi="Verdana"/>
          <w:b/>
        </w:rPr>
        <w:t>Dagsorden:</w:t>
      </w:r>
    </w:p>
    <w:p w14:paraId="19A4742F" w14:textId="77777777" w:rsidR="00614B50" w:rsidRPr="007A3CC3" w:rsidRDefault="00614B50" w:rsidP="00614B50">
      <w:pPr>
        <w:rPr>
          <w:rFonts w:ascii="Verdana" w:hAnsi="Verdana"/>
          <w:b/>
        </w:rPr>
      </w:pPr>
    </w:p>
    <w:p w14:paraId="3C621422" w14:textId="77777777" w:rsidR="000805C9" w:rsidRPr="00B900ED" w:rsidRDefault="000805C9" w:rsidP="000805C9">
      <w:pPr>
        <w:tabs>
          <w:tab w:val="left" w:pos="851"/>
          <w:tab w:val="left" w:pos="1560"/>
        </w:tabs>
        <w:rPr>
          <w:rFonts w:ascii="Verdana" w:hAnsi="Verdana"/>
        </w:rPr>
      </w:pPr>
      <w:r w:rsidRPr="00B900ED">
        <w:rPr>
          <w:rFonts w:ascii="Verdana" w:hAnsi="Verdana"/>
        </w:rPr>
        <w:t>1.</w:t>
      </w:r>
      <w:r>
        <w:rPr>
          <w:rFonts w:ascii="Verdana" w:hAnsi="Verdana"/>
          <w:b/>
        </w:rPr>
        <w:tab/>
      </w:r>
      <w:r w:rsidRPr="00D55BFD">
        <w:rPr>
          <w:rFonts w:ascii="Verdana" w:hAnsi="Verdana"/>
          <w:b/>
        </w:rPr>
        <w:t>Meddelelser.</w:t>
      </w:r>
    </w:p>
    <w:p w14:paraId="19AB264F" w14:textId="77777777" w:rsidR="000805C9" w:rsidRDefault="000805C9" w:rsidP="000805C9">
      <w:pPr>
        <w:tabs>
          <w:tab w:val="left" w:pos="851"/>
        </w:tabs>
        <w:rPr>
          <w:rFonts w:ascii="Verdana" w:hAnsi="Verdana"/>
        </w:rPr>
      </w:pPr>
    </w:p>
    <w:p w14:paraId="341D3158" w14:textId="28E8484E" w:rsidR="00C87B72" w:rsidRPr="00C87B72" w:rsidRDefault="00C87B72" w:rsidP="00C87B72">
      <w:pPr>
        <w:tabs>
          <w:tab w:val="left" w:pos="851"/>
        </w:tabs>
        <w:rPr>
          <w:rFonts w:ascii="Verdana" w:hAnsi="Verdana"/>
        </w:rPr>
      </w:pPr>
      <w:r>
        <w:rPr>
          <w:rFonts w:ascii="Verdana" w:hAnsi="Verdana"/>
        </w:rPr>
        <w:tab/>
      </w:r>
      <w:r w:rsidR="00407D65">
        <w:rPr>
          <w:rFonts w:ascii="Verdana" w:hAnsi="Verdana"/>
        </w:rPr>
        <w:t>11</w:t>
      </w:r>
      <w:r w:rsidRPr="00C87B72">
        <w:rPr>
          <w:rFonts w:ascii="Verdana" w:hAnsi="Verdana"/>
        </w:rPr>
        <w:t xml:space="preserve"> genudlejninger i 202</w:t>
      </w:r>
      <w:r w:rsidR="00407D65">
        <w:rPr>
          <w:rFonts w:ascii="Verdana" w:hAnsi="Verdana"/>
        </w:rPr>
        <w:t>2, heraf 8 i ældreboligerne.</w:t>
      </w:r>
    </w:p>
    <w:p w14:paraId="5EFAD96E" w14:textId="77777777" w:rsidR="00C87B72" w:rsidRPr="00C87B72" w:rsidRDefault="00C87B72" w:rsidP="00C87B72">
      <w:pPr>
        <w:tabs>
          <w:tab w:val="left" w:pos="851"/>
        </w:tabs>
        <w:rPr>
          <w:rFonts w:ascii="Verdana" w:hAnsi="Verdana"/>
        </w:rPr>
      </w:pPr>
      <w:r w:rsidRPr="00C87B72">
        <w:rPr>
          <w:rFonts w:ascii="Verdana" w:hAnsi="Verdana"/>
        </w:rPr>
        <w:tab/>
      </w:r>
    </w:p>
    <w:p w14:paraId="58743058" w14:textId="543DD5D0" w:rsidR="00C87B72" w:rsidRPr="00C87B72" w:rsidRDefault="00C87B72" w:rsidP="00C87B72">
      <w:pPr>
        <w:tabs>
          <w:tab w:val="left" w:pos="851"/>
        </w:tabs>
        <w:ind w:left="851"/>
        <w:rPr>
          <w:rFonts w:ascii="Verdana" w:hAnsi="Verdana"/>
        </w:rPr>
      </w:pPr>
      <w:r w:rsidRPr="00C87B72">
        <w:rPr>
          <w:rFonts w:ascii="Verdana" w:hAnsi="Verdana"/>
        </w:rPr>
        <w:t>Ventelisten viser 4.</w:t>
      </w:r>
      <w:r w:rsidR="00407D65">
        <w:rPr>
          <w:rFonts w:ascii="Verdana" w:hAnsi="Verdana"/>
        </w:rPr>
        <w:t>472</w:t>
      </w:r>
      <w:r w:rsidRPr="00C87B72">
        <w:rPr>
          <w:rFonts w:ascii="Verdana" w:hAnsi="Verdana"/>
        </w:rPr>
        <w:t xml:space="preserve"> aktive og 4.</w:t>
      </w:r>
      <w:r w:rsidR="00407D65">
        <w:rPr>
          <w:rFonts w:ascii="Verdana" w:hAnsi="Verdana"/>
        </w:rPr>
        <w:t>980</w:t>
      </w:r>
      <w:r w:rsidRPr="00C87B72">
        <w:rPr>
          <w:rFonts w:ascii="Verdana" w:hAnsi="Verdana"/>
        </w:rPr>
        <w:t xml:space="preserve"> i bero (det skal bemærkes, at ansøgerne også er skrevet op til andre afdelinger i Greve Boligselskab).</w:t>
      </w:r>
    </w:p>
    <w:p w14:paraId="7C6F8292" w14:textId="77777777" w:rsidR="00C87B72" w:rsidRPr="00C87B72" w:rsidRDefault="00C87B72" w:rsidP="00C87B72">
      <w:pPr>
        <w:tabs>
          <w:tab w:val="left" w:pos="851"/>
        </w:tabs>
        <w:rPr>
          <w:rFonts w:ascii="Verdana" w:hAnsi="Verdana"/>
        </w:rPr>
      </w:pPr>
    </w:p>
    <w:p w14:paraId="718B895D" w14:textId="77777777" w:rsidR="00407D65" w:rsidRPr="00407D65" w:rsidRDefault="00407D65" w:rsidP="00407D65">
      <w:pPr>
        <w:tabs>
          <w:tab w:val="left" w:pos="851"/>
        </w:tabs>
        <w:ind w:left="851"/>
        <w:rPr>
          <w:rFonts w:ascii="Verdana" w:hAnsi="Verdana"/>
        </w:rPr>
      </w:pPr>
      <w:r w:rsidRPr="00407D65">
        <w:rPr>
          <w:rFonts w:ascii="Verdana" w:hAnsi="Verdana"/>
        </w:rPr>
        <w:t>Boligselskabet har ansøgt Greve Kommune om tilladelse til at hæve standard maksimum beløb for råderetsprojekter til det høje maksimum beløb, som lovgivningen giver mulighed for, men kommunen har afvist at hæve beløbet.</w:t>
      </w:r>
    </w:p>
    <w:p w14:paraId="11219F69" w14:textId="77777777" w:rsidR="00407D65" w:rsidRPr="00407D65" w:rsidRDefault="00407D65" w:rsidP="00407D65">
      <w:pPr>
        <w:tabs>
          <w:tab w:val="left" w:pos="851"/>
        </w:tabs>
        <w:ind w:left="851"/>
        <w:rPr>
          <w:rFonts w:ascii="Verdana" w:hAnsi="Verdana"/>
        </w:rPr>
      </w:pPr>
    </w:p>
    <w:p w14:paraId="6DEC8B32" w14:textId="4F05E18A" w:rsidR="00D55BFD" w:rsidRDefault="00407D65" w:rsidP="00407D65">
      <w:pPr>
        <w:tabs>
          <w:tab w:val="left" w:pos="851"/>
        </w:tabs>
        <w:ind w:left="851"/>
        <w:rPr>
          <w:rFonts w:ascii="Verdana" w:hAnsi="Verdana"/>
        </w:rPr>
      </w:pPr>
      <w:r w:rsidRPr="00407D65">
        <w:rPr>
          <w:rFonts w:ascii="Verdana" w:hAnsi="Verdana"/>
        </w:rPr>
        <w:t>Aftalen mellem Greve Kommune og Greve Boligselskab vedr. fleksibel-udlejning for alle afdelinger med undtagelse af Gersagerparkens to afdelinger er forlænget indtil 31. december 2023 med en ændring, som betyder, at alle kan søge alle størrelser boliger.</w:t>
      </w:r>
    </w:p>
    <w:p w14:paraId="2FAA5B60" w14:textId="77777777" w:rsidR="00407D65" w:rsidRDefault="00407D65" w:rsidP="00407D65">
      <w:pPr>
        <w:tabs>
          <w:tab w:val="left" w:pos="851"/>
        </w:tabs>
        <w:ind w:left="851"/>
        <w:rPr>
          <w:rFonts w:ascii="Verdana" w:hAnsi="Verdana"/>
        </w:rPr>
      </w:pPr>
    </w:p>
    <w:p w14:paraId="35804F76" w14:textId="3E4506D9" w:rsidR="00407D65" w:rsidRDefault="00407D65" w:rsidP="00407D65">
      <w:pPr>
        <w:tabs>
          <w:tab w:val="left" w:pos="851"/>
        </w:tabs>
        <w:ind w:left="851"/>
        <w:rPr>
          <w:rFonts w:ascii="Verdana" w:hAnsi="Verdana"/>
        </w:rPr>
      </w:pPr>
      <w:r>
        <w:rPr>
          <w:rFonts w:ascii="Verdana" w:hAnsi="Verdana"/>
        </w:rPr>
        <w:t xml:space="preserve">I </w:t>
      </w:r>
      <w:r w:rsidR="00F36515">
        <w:rPr>
          <w:rFonts w:ascii="Verdana" w:hAnsi="Verdana"/>
        </w:rPr>
        <w:t>D</w:t>
      </w:r>
      <w:r>
        <w:rPr>
          <w:rFonts w:ascii="Verdana" w:hAnsi="Verdana"/>
        </w:rPr>
        <w:t>riftsområde Tune ansættes to nye ejendomsfunktionærer, den ene starter den 1. april og den anden starter den 1. maj.</w:t>
      </w:r>
    </w:p>
    <w:p w14:paraId="56FFA4D7" w14:textId="77777777" w:rsidR="00407D65" w:rsidRDefault="00407D65" w:rsidP="00407D65">
      <w:pPr>
        <w:tabs>
          <w:tab w:val="left" w:pos="851"/>
        </w:tabs>
        <w:ind w:left="851"/>
        <w:rPr>
          <w:rFonts w:ascii="Verdana" w:hAnsi="Verdana"/>
        </w:rPr>
      </w:pPr>
    </w:p>
    <w:p w14:paraId="1160AC69" w14:textId="5D969865" w:rsidR="00407D65" w:rsidRDefault="00407D65" w:rsidP="00407D65">
      <w:pPr>
        <w:tabs>
          <w:tab w:val="left" w:pos="851"/>
        </w:tabs>
        <w:ind w:left="851"/>
        <w:rPr>
          <w:rFonts w:ascii="Verdana" w:hAnsi="Verdana"/>
        </w:rPr>
      </w:pPr>
      <w:r>
        <w:rPr>
          <w:rFonts w:ascii="Verdana" w:hAnsi="Verdana"/>
        </w:rPr>
        <w:t xml:space="preserve">Jimmy Hjarsø er konstitueret inspektør i </w:t>
      </w:r>
      <w:r w:rsidR="00F36515">
        <w:rPr>
          <w:rFonts w:ascii="Verdana" w:hAnsi="Verdana"/>
        </w:rPr>
        <w:t>D</w:t>
      </w:r>
      <w:r>
        <w:rPr>
          <w:rFonts w:ascii="Verdana" w:hAnsi="Verdana"/>
        </w:rPr>
        <w:t>riftsområde Tune. Jimmy H</w:t>
      </w:r>
      <w:r w:rsidR="00F36515">
        <w:rPr>
          <w:rFonts w:ascii="Verdana" w:hAnsi="Verdana"/>
        </w:rPr>
        <w:t xml:space="preserve">jarsø er fortsat inspektør i Driftsområde Karlslunde, hvor han har været inspektør siden </w:t>
      </w:r>
      <w:r w:rsidR="0039366E">
        <w:rPr>
          <w:rFonts w:ascii="Verdana" w:hAnsi="Verdana"/>
        </w:rPr>
        <w:t>2018.</w:t>
      </w:r>
    </w:p>
    <w:p w14:paraId="16792FE2" w14:textId="77777777" w:rsidR="00407D65" w:rsidRDefault="00407D65" w:rsidP="00407D65">
      <w:pPr>
        <w:tabs>
          <w:tab w:val="left" w:pos="851"/>
        </w:tabs>
        <w:ind w:left="851"/>
        <w:rPr>
          <w:rFonts w:ascii="Verdana" w:hAnsi="Verdana"/>
        </w:rPr>
      </w:pPr>
    </w:p>
    <w:p w14:paraId="55E962E4" w14:textId="30AFAE79" w:rsidR="000805C9" w:rsidRDefault="000805C9" w:rsidP="000805C9">
      <w:pPr>
        <w:tabs>
          <w:tab w:val="left" w:pos="851"/>
        </w:tabs>
        <w:rPr>
          <w:rFonts w:ascii="Verdana" w:hAnsi="Verdana"/>
          <w:b/>
        </w:rPr>
      </w:pPr>
      <w:r w:rsidRPr="00B900ED">
        <w:rPr>
          <w:rFonts w:ascii="Verdana" w:hAnsi="Verdana"/>
        </w:rPr>
        <w:t>2.</w:t>
      </w:r>
      <w:r w:rsidRPr="00B900ED">
        <w:rPr>
          <w:rFonts w:ascii="Verdana" w:hAnsi="Verdana"/>
        </w:rPr>
        <w:tab/>
      </w:r>
      <w:r w:rsidRPr="00D55BFD">
        <w:rPr>
          <w:rFonts w:ascii="Verdana" w:hAnsi="Verdana"/>
          <w:b/>
        </w:rPr>
        <w:t>Regnskab 202</w:t>
      </w:r>
      <w:r w:rsidR="0039366E">
        <w:rPr>
          <w:rFonts w:ascii="Verdana" w:hAnsi="Verdana"/>
          <w:b/>
        </w:rPr>
        <w:t>2</w:t>
      </w:r>
      <w:r w:rsidRPr="00D55BFD">
        <w:rPr>
          <w:rFonts w:ascii="Verdana" w:hAnsi="Verdana"/>
          <w:b/>
        </w:rPr>
        <w:t>.</w:t>
      </w:r>
    </w:p>
    <w:p w14:paraId="046C634A" w14:textId="77777777" w:rsidR="00D55BFD" w:rsidRDefault="00D55BFD" w:rsidP="000805C9">
      <w:pPr>
        <w:tabs>
          <w:tab w:val="left" w:pos="851"/>
        </w:tabs>
        <w:rPr>
          <w:rFonts w:ascii="Verdana" w:hAnsi="Verdana"/>
          <w:b/>
        </w:rPr>
      </w:pPr>
    </w:p>
    <w:p w14:paraId="4D29B525" w14:textId="3F1B5A07" w:rsidR="00D55BFD" w:rsidRPr="00B900ED" w:rsidRDefault="00D55BFD" w:rsidP="00D55BFD">
      <w:pPr>
        <w:tabs>
          <w:tab w:val="left" w:pos="851"/>
        </w:tabs>
        <w:ind w:left="851"/>
        <w:rPr>
          <w:rFonts w:ascii="Verdana" w:hAnsi="Verdana"/>
        </w:rPr>
      </w:pPr>
      <w:r w:rsidRPr="00D55BFD">
        <w:rPr>
          <w:rFonts w:ascii="Verdana" w:hAnsi="Verdana"/>
        </w:rPr>
        <w:t xml:space="preserve">Regnskabet gennemgået og godkendt med udgifter på </w:t>
      </w:r>
      <w:r>
        <w:rPr>
          <w:rFonts w:ascii="Verdana" w:hAnsi="Verdana"/>
        </w:rPr>
        <w:t xml:space="preserve">kr. </w:t>
      </w:r>
      <w:r w:rsidR="0039366E">
        <w:rPr>
          <w:rFonts w:ascii="Verdana" w:hAnsi="Verdana"/>
        </w:rPr>
        <w:t>10.492.159</w:t>
      </w:r>
      <w:r w:rsidRPr="00D55BFD">
        <w:rPr>
          <w:rFonts w:ascii="Verdana" w:hAnsi="Verdana"/>
        </w:rPr>
        <w:t xml:space="preserve"> heri overskud på </w:t>
      </w:r>
      <w:r>
        <w:rPr>
          <w:rFonts w:ascii="Verdana" w:hAnsi="Verdana"/>
        </w:rPr>
        <w:t xml:space="preserve">kr. </w:t>
      </w:r>
      <w:r w:rsidR="0039366E">
        <w:rPr>
          <w:rFonts w:ascii="Verdana" w:hAnsi="Verdana"/>
        </w:rPr>
        <w:t>300.221</w:t>
      </w:r>
      <w:r w:rsidRPr="00D55BFD">
        <w:rPr>
          <w:rFonts w:ascii="Verdana" w:hAnsi="Verdana"/>
        </w:rPr>
        <w:t>, som anvendes til afskrivning konto 303.1 (molokker).</w:t>
      </w:r>
    </w:p>
    <w:p w14:paraId="75839586" w14:textId="77777777" w:rsidR="000805C9" w:rsidRDefault="000805C9" w:rsidP="000805C9">
      <w:pPr>
        <w:tabs>
          <w:tab w:val="left" w:pos="851"/>
        </w:tabs>
        <w:rPr>
          <w:rFonts w:ascii="Verdana" w:hAnsi="Verdana"/>
        </w:rPr>
      </w:pPr>
    </w:p>
    <w:p w14:paraId="0661A4DF" w14:textId="77777777" w:rsidR="005E7B63" w:rsidRPr="00B900ED" w:rsidRDefault="005E7B63" w:rsidP="000805C9">
      <w:pPr>
        <w:tabs>
          <w:tab w:val="left" w:pos="851"/>
        </w:tabs>
        <w:rPr>
          <w:rFonts w:ascii="Verdana" w:hAnsi="Verdana"/>
        </w:rPr>
      </w:pPr>
    </w:p>
    <w:p w14:paraId="540C2792" w14:textId="77777777" w:rsidR="000805C9" w:rsidRDefault="000805C9" w:rsidP="000805C9">
      <w:pPr>
        <w:tabs>
          <w:tab w:val="left" w:pos="851"/>
          <w:tab w:val="left" w:pos="1276"/>
        </w:tabs>
        <w:rPr>
          <w:rFonts w:ascii="Verdana" w:hAnsi="Verdana"/>
          <w:b/>
        </w:rPr>
      </w:pPr>
      <w:r w:rsidRPr="00B900ED">
        <w:rPr>
          <w:rFonts w:ascii="Verdana" w:hAnsi="Verdana"/>
        </w:rPr>
        <w:t>3.</w:t>
      </w:r>
      <w:r w:rsidRPr="00B900ED">
        <w:rPr>
          <w:rFonts w:ascii="Verdana" w:hAnsi="Verdana"/>
        </w:rPr>
        <w:tab/>
      </w:r>
      <w:r w:rsidRPr="00D55BFD">
        <w:rPr>
          <w:rFonts w:ascii="Verdana" w:hAnsi="Verdana"/>
          <w:b/>
        </w:rPr>
        <w:t>Budget</w:t>
      </w:r>
    </w:p>
    <w:p w14:paraId="3F1A1800" w14:textId="77777777" w:rsidR="0039366E" w:rsidRDefault="0039366E" w:rsidP="000805C9">
      <w:pPr>
        <w:tabs>
          <w:tab w:val="left" w:pos="851"/>
          <w:tab w:val="left" w:pos="1276"/>
        </w:tabs>
        <w:rPr>
          <w:rFonts w:ascii="Verdana" w:hAnsi="Verdana"/>
        </w:rPr>
      </w:pPr>
    </w:p>
    <w:p w14:paraId="0F7CF241" w14:textId="193AC199" w:rsidR="0039366E" w:rsidRPr="00D55BFD" w:rsidRDefault="000805C9" w:rsidP="000805C9">
      <w:pPr>
        <w:tabs>
          <w:tab w:val="left" w:pos="851"/>
          <w:tab w:val="left" w:pos="1276"/>
        </w:tabs>
        <w:rPr>
          <w:rFonts w:ascii="Verdana" w:hAnsi="Verdana"/>
          <w:i/>
        </w:rPr>
      </w:pPr>
      <w:r>
        <w:rPr>
          <w:rFonts w:ascii="Verdana" w:hAnsi="Verdana"/>
        </w:rPr>
        <w:tab/>
      </w:r>
      <w:r w:rsidRPr="00B900ED">
        <w:rPr>
          <w:rFonts w:ascii="Verdana" w:hAnsi="Verdana"/>
        </w:rPr>
        <w:t>a.</w:t>
      </w:r>
      <w:r w:rsidRPr="00B900ED">
        <w:rPr>
          <w:rFonts w:ascii="Verdana" w:hAnsi="Verdana"/>
        </w:rPr>
        <w:tab/>
      </w:r>
      <w:r w:rsidRPr="00D55BFD">
        <w:rPr>
          <w:rFonts w:ascii="Verdana" w:hAnsi="Verdana"/>
          <w:i/>
        </w:rPr>
        <w:t>Langtidsbudget.</w:t>
      </w:r>
    </w:p>
    <w:p w14:paraId="2E47B434" w14:textId="61BC4A58" w:rsidR="000805C9" w:rsidRDefault="00D55BFD" w:rsidP="000805C9">
      <w:pPr>
        <w:tabs>
          <w:tab w:val="left" w:pos="567"/>
          <w:tab w:val="left" w:pos="851"/>
          <w:tab w:val="left" w:pos="1276"/>
        </w:tabs>
        <w:rPr>
          <w:rFonts w:ascii="Verdana" w:hAnsi="Verdana"/>
        </w:rPr>
      </w:pPr>
      <w:r>
        <w:rPr>
          <w:rFonts w:ascii="Verdana" w:hAnsi="Verdana"/>
        </w:rPr>
        <w:tab/>
      </w:r>
      <w:r>
        <w:rPr>
          <w:rFonts w:ascii="Verdana" w:hAnsi="Verdana"/>
        </w:rPr>
        <w:tab/>
      </w:r>
      <w:r w:rsidRPr="00D55BFD">
        <w:rPr>
          <w:rFonts w:ascii="Verdana" w:hAnsi="Verdana"/>
        </w:rPr>
        <w:t xml:space="preserve">Gennemgået og godkendt med en henlæggelse på </w:t>
      </w:r>
      <w:r w:rsidR="00E463DD">
        <w:rPr>
          <w:rFonts w:ascii="Verdana" w:hAnsi="Verdana"/>
        </w:rPr>
        <w:t xml:space="preserve">kr. </w:t>
      </w:r>
      <w:r w:rsidRPr="00D55BFD">
        <w:rPr>
          <w:rFonts w:ascii="Verdana" w:hAnsi="Verdana"/>
        </w:rPr>
        <w:t>1.000.000 i 202</w:t>
      </w:r>
      <w:r w:rsidR="0039366E">
        <w:rPr>
          <w:rFonts w:ascii="Verdana" w:hAnsi="Verdana"/>
        </w:rPr>
        <w:t>4</w:t>
      </w:r>
      <w:r w:rsidRPr="00D55BFD">
        <w:rPr>
          <w:rFonts w:ascii="Verdana" w:hAnsi="Verdana"/>
        </w:rPr>
        <w:t>.</w:t>
      </w:r>
    </w:p>
    <w:p w14:paraId="47666AC0" w14:textId="77777777" w:rsidR="0039366E" w:rsidRDefault="0039366E" w:rsidP="000805C9">
      <w:pPr>
        <w:tabs>
          <w:tab w:val="left" w:pos="567"/>
          <w:tab w:val="left" w:pos="851"/>
          <w:tab w:val="left" w:pos="1276"/>
        </w:tabs>
        <w:rPr>
          <w:rFonts w:ascii="Verdana" w:hAnsi="Verdana"/>
        </w:rPr>
      </w:pPr>
    </w:p>
    <w:p w14:paraId="02C221B9" w14:textId="77777777" w:rsidR="00D55BFD" w:rsidRPr="00B900ED" w:rsidRDefault="00D55BFD" w:rsidP="000805C9">
      <w:pPr>
        <w:tabs>
          <w:tab w:val="left" w:pos="567"/>
          <w:tab w:val="left" w:pos="851"/>
          <w:tab w:val="left" w:pos="1276"/>
        </w:tabs>
        <w:rPr>
          <w:rFonts w:ascii="Verdana" w:hAnsi="Verdana"/>
        </w:rPr>
      </w:pPr>
    </w:p>
    <w:p w14:paraId="0FD90270" w14:textId="0B99756E" w:rsidR="000805C9" w:rsidRDefault="000805C9" w:rsidP="000805C9">
      <w:pPr>
        <w:tabs>
          <w:tab w:val="left" w:pos="567"/>
          <w:tab w:val="left" w:pos="851"/>
          <w:tab w:val="left" w:pos="1276"/>
        </w:tabs>
        <w:rPr>
          <w:rFonts w:ascii="Verdana" w:hAnsi="Verdana"/>
          <w:i/>
        </w:rPr>
      </w:pPr>
      <w:r w:rsidRPr="00B900ED">
        <w:rPr>
          <w:rFonts w:ascii="Verdana" w:hAnsi="Verdana"/>
        </w:rPr>
        <w:tab/>
      </w:r>
      <w:r w:rsidRPr="00B900ED">
        <w:rPr>
          <w:rFonts w:ascii="Verdana" w:hAnsi="Verdana"/>
        </w:rPr>
        <w:tab/>
        <w:t>b.</w:t>
      </w:r>
      <w:r w:rsidRPr="00834786">
        <w:rPr>
          <w:rFonts w:ascii="Verdana" w:hAnsi="Verdana"/>
          <w:i/>
        </w:rPr>
        <w:tab/>
        <w:t>Budget 202</w:t>
      </w:r>
      <w:r w:rsidR="0039366E">
        <w:rPr>
          <w:rFonts w:ascii="Verdana" w:hAnsi="Verdana"/>
          <w:i/>
        </w:rPr>
        <w:t>4</w:t>
      </w:r>
      <w:r w:rsidRPr="00834786">
        <w:rPr>
          <w:rFonts w:ascii="Verdana" w:hAnsi="Verdana"/>
          <w:i/>
        </w:rPr>
        <w:t xml:space="preserve"> og huslejefastsættelse.</w:t>
      </w:r>
    </w:p>
    <w:p w14:paraId="28149CA8" w14:textId="0435D3AE" w:rsidR="00834786" w:rsidRDefault="00834786" w:rsidP="00834786">
      <w:pPr>
        <w:tabs>
          <w:tab w:val="left" w:pos="567"/>
          <w:tab w:val="left" w:pos="851"/>
          <w:tab w:val="left" w:pos="1276"/>
        </w:tabs>
        <w:ind w:left="851"/>
        <w:rPr>
          <w:rFonts w:ascii="Verdana" w:hAnsi="Verdana"/>
        </w:rPr>
      </w:pPr>
      <w:r w:rsidRPr="00834786">
        <w:rPr>
          <w:rFonts w:ascii="Verdana" w:hAnsi="Verdana"/>
        </w:rPr>
        <w:t>Forslaget til budget for 202</w:t>
      </w:r>
      <w:r w:rsidR="0039366E">
        <w:rPr>
          <w:rFonts w:ascii="Verdana" w:hAnsi="Verdana"/>
        </w:rPr>
        <w:t>4</w:t>
      </w:r>
      <w:r w:rsidRPr="00834786">
        <w:rPr>
          <w:rFonts w:ascii="Verdana" w:hAnsi="Verdana"/>
        </w:rPr>
        <w:t xml:space="preserve"> blev gennemgået og godkendt med udgifter på i alt </w:t>
      </w:r>
      <w:r>
        <w:rPr>
          <w:rFonts w:ascii="Verdana" w:hAnsi="Verdana"/>
        </w:rPr>
        <w:t xml:space="preserve">kr. </w:t>
      </w:r>
      <w:r w:rsidRPr="00834786">
        <w:rPr>
          <w:rFonts w:ascii="Verdana" w:hAnsi="Verdana"/>
        </w:rPr>
        <w:t>9.</w:t>
      </w:r>
      <w:r w:rsidR="0039366E">
        <w:rPr>
          <w:rFonts w:ascii="Verdana" w:hAnsi="Verdana"/>
        </w:rPr>
        <w:t>641</w:t>
      </w:r>
      <w:r w:rsidRPr="00834786">
        <w:rPr>
          <w:rFonts w:ascii="Verdana" w:hAnsi="Verdana"/>
        </w:rPr>
        <w:t>.000 og med en husleje</w:t>
      </w:r>
      <w:r w:rsidR="0039366E">
        <w:rPr>
          <w:rFonts w:ascii="Verdana" w:hAnsi="Verdana"/>
        </w:rPr>
        <w:t>stigning</w:t>
      </w:r>
      <w:r w:rsidRPr="00834786">
        <w:rPr>
          <w:rFonts w:ascii="Verdana" w:hAnsi="Verdana"/>
        </w:rPr>
        <w:t xml:space="preserve"> på </w:t>
      </w:r>
      <w:r w:rsidR="0039366E">
        <w:rPr>
          <w:rFonts w:ascii="Verdana" w:hAnsi="Verdana"/>
        </w:rPr>
        <w:t>1,0</w:t>
      </w:r>
      <w:r w:rsidRPr="00834786">
        <w:rPr>
          <w:rFonts w:ascii="Verdana" w:hAnsi="Verdana"/>
        </w:rPr>
        <w:t xml:space="preserve"> % i gennemsnit eller </w:t>
      </w:r>
      <w:r w:rsidR="0039366E">
        <w:rPr>
          <w:rFonts w:ascii="Verdana" w:hAnsi="Verdana"/>
        </w:rPr>
        <w:t>0</w:t>
      </w:r>
      <w:r>
        <w:rPr>
          <w:rFonts w:ascii="Verdana" w:hAnsi="Verdana"/>
        </w:rPr>
        <w:t>,</w:t>
      </w:r>
      <w:r w:rsidR="0039366E">
        <w:rPr>
          <w:rFonts w:ascii="Verdana" w:hAnsi="Verdana"/>
        </w:rPr>
        <w:t>90</w:t>
      </w:r>
      <w:r>
        <w:rPr>
          <w:rFonts w:ascii="Verdana" w:hAnsi="Verdana"/>
        </w:rPr>
        <w:t xml:space="preserve"> </w:t>
      </w:r>
      <w:r w:rsidRPr="00834786">
        <w:rPr>
          <w:rFonts w:ascii="Verdana" w:hAnsi="Verdana"/>
        </w:rPr>
        <w:t>kr./m</w:t>
      </w:r>
      <w:r w:rsidRPr="00834786">
        <w:rPr>
          <w:rFonts w:ascii="Verdana" w:hAnsi="Verdana"/>
          <w:vertAlign w:val="superscript"/>
        </w:rPr>
        <w:t>2</w:t>
      </w:r>
      <w:r w:rsidRPr="00834786">
        <w:rPr>
          <w:rFonts w:ascii="Verdana" w:hAnsi="Verdana"/>
        </w:rPr>
        <w:t xml:space="preserve"> pr. måned. </w:t>
      </w:r>
    </w:p>
    <w:p w14:paraId="2006788E" w14:textId="77777777" w:rsidR="0039366E" w:rsidRPr="00834786" w:rsidRDefault="0039366E" w:rsidP="00834786">
      <w:pPr>
        <w:tabs>
          <w:tab w:val="left" w:pos="567"/>
          <w:tab w:val="left" w:pos="851"/>
          <w:tab w:val="left" w:pos="1276"/>
        </w:tabs>
        <w:ind w:left="851"/>
        <w:rPr>
          <w:rFonts w:ascii="Verdana" w:hAnsi="Verdana"/>
        </w:rPr>
      </w:pPr>
    </w:p>
    <w:p w14:paraId="133F4A79" w14:textId="77777777" w:rsidR="000805C9" w:rsidRPr="00B900ED" w:rsidRDefault="000805C9" w:rsidP="000805C9">
      <w:pPr>
        <w:tabs>
          <w:tab w:val="left" w:pos="567"/>
          <w:tab w:val="left" w:pos="851"/>
          <w:tab w:val="left" w:pos="1276"/>
        </w:tabs>
        <w:rPr>
          <w:rFonts w:ascii="Verdana" w:hAnsi="Verdana"/>
        </w:rPr>
      </w:pPr>
    </w:p>
    <w:p w14:paraId="7E18B7E1" w14:textId="7B6B863F" w:rsidR="000805C9" w:rsidRDefault="000805C9" w:rsidP="000805C9">
      <w:pPr>
        <w:tabs>
          <w:tab w:val="left" w:pos="851"/>
        </w:tabs>
        <w:rPr>
          <w:rFonts w:ascii="Verdana" w:hAnsi="Verdana"/>
          <w:b/>
        </w:rPr>
      </w:pPr>
      <w:r>
        <w:rPr>
          <w:rFonts w:ascii="Verdana" w:hAnsi="Verdana"/>
        </w:rPr>
        <w:t>4</w:t>
      </w:r>
      <w:r w:rsidRPr="00B900ED">
        <w:rPr>
          <w:rFonts w:ascii="Verdana" w:hAnsi="Verdana"/>
        </w:rPr>
        <w:t>.</w:t>
      </w:r>
      <w:r w:rsidRPr="00B900ED">
        <w:rPr>
          <w:rFonts w:ascii="Verdana" w:hAnsi="Verdana"/>
        </w:rPr>
        <w:tab/>
      </w:r>
      <w:r w:rsidRPr="00834786">
        <w:rPr>
          <w:rFonts w:ascii="Verdana" w:hAnsi="Verdana"/>
          <w:b/>
        </w:rPr>
        <w:t xml:space="preserve">Beboermøde </w:t>
      </w:r>
      <w:r w:rsidR="0039366E">
        <w:rPr>
          <w:rFonts w:ascii="Verdana" w:hAnsi="Verdana"/>
          <w:b/>
        </w:rPr>
        <w:t>26</w:t>
      </w:r>
      <w:r w:rsidRPr="00834786">
        <w:rPr>
          <w:rFonts w:ascii="Verdana" w:hAnsi="Verdana"/>
          <w:b/>
        </w:rPr>
        <w:t>. april 202</w:t>
      </w:r>
      <w:r w:rsidR="0039366E">
        <w:rPr>
          <w:rFonts w:ascii="Verdana" w:hAnsi="Verdana"/>
          <w:b/>
        </w:rPr>
        <w:t>3</w:t>
      </w:r>
      <w:r w:rsidRPr="00834786">
        <w:rPr>
          <w:rFonts w:ascii="Verdana" w:hAnsi="Verdana"/>
          <w:b/>
        </w:rPr>
        <w:t>.</w:t>
      </w:r>
    </w:p>
    <w:p w14:paraId="0526083C" w14:textId="77777777" w:rsidR="004D6623" w:rsidRDefault="004D6623" w:rsidP="000805C9">
      <w:pPr>
        <w:tabs>
          <w:tab w:val="left" w:pos="851"/>
        </w:tabs>
        <w:rPr>
          <w:rFonts w:ascii="Verdana" w:hAnsi="Verdana"/>
          <w:b/>
        </w:rPr>
      </w:pPr>
    </w:p>
    <w:p w14:paraId="1F16A39D" w14:textId="304EF47D" w:rsidR="004D6623" w:rsidRDefault="004D6623" w:rsidP="004D6623">
      <w:pPr>
        <w:tabs>
          <w:tab w:val="left" w:pos="851"/>
        </w:tabs>
        <w:ind w:left="851"/>
        <w:rPr>
          <w:rFonts w:ascii="Verdana" w:hAnsi="Verdana"/>
        </w:rPr>
      </w:pPr>
      <w:r w:rsidRPr="004D6623">
        <w:rPr>
          <w:rFonts w:ascii="Verdana" w:hAnsi="Verdana"/>
        </w:rPr>
        <w:t>Skriftlig beretning udsendes sammen med erindringsskrivelsen. (Beretningen skal være administrationen i hænde senest 14 dage før beboermødet).</w:t>
      </w:r>
    </w:p>
    <w:p w14:paraId="60063A12" w14:textId="77777777" w:rsidR="004D6623" w:rsidRPr="004D6623" w:rsidRDefault="004D6623" w:rsidP="004D6623">
      <w:pPr>
        <w:tabs>
          <w:tab w:val="left" w:pos="851"/>
        </w:tabs>
        <w:ind w:left="851"/>
        <w:rPr>
          <w:rFonts w:ascii="Verdana" w:hAnsi="Verdana"/>
        </w:rPr>
      </w:pPr>
    </w:p>
    <w:p w14:paraId="334B97DC" w14:textId="77777777" w:rsidR="0039366E" w:rsidRPr="004D6623" w:rsidRDefault="0039366E" w:rsidP="000805C9">
      <w:pPr>
        <w:tabs>
          <w:tab w:val="left" w:pos="851"/>
        </w:tabs>
        <w:rPr>
          <w:rFonts w:ascii="Verdana" w:hAnsi="Verdana"/>
        </w:rPr>
      </w:pPr>
    </w:p>
    <w:p w14:paraId="15532E39" w14:textId="0287FC58" w:rsidR="000805C9" w:rsidRDefault="000805C9" w:rsidP="000805C9">
      <w:pPr>
        <w:tabs>
          <w:tab w:val="left" w:pos="851"/>
        </w:tabs>
        <w:rPr>
          <w:rFonts w:ascii="Verdana" w:hAnsi="Verdana"/>
          <w:i/>
        </w:rPr>
      </w:pPr>
      <w:r>
        <w:rPr>
          <w:rFonts w:ascii="Verdana" w:hAnsi="Verdana"/>
        </w:rPr>
        <w:tab/>
        <w:t>a.</w:t>
      </w:r>
      <w:r>
        <w:rPr>
          <w:rFonts w:ascii="Verdana" w:hAnsi="Verdana"/>
        </w:rPr>
        <w:tab/>
      </w:r>
      <w:r w:rsidR="0039366E">
        <w:rPr>
          <w:rFonts w:ascii="Verdana" w:hAnsi="Verdana"/>
          <w:i/>
        </w:rPr>
        <w:t>Vedligeholdelsesreglement</w:t>
      </w:r>
      <w:r w:rsidRPr="00834786">
        <w:rPr>
          <w:rFonts w:ascii="Verdana" w:hAnsi="Verdana"/>
          <w:i/>
        </w:rPr>
        <w:t>.</w:t>
      </w:r>
    </w:p>
    <w:p w14:paraId="73E234C3" w14:textId="101F0FD9" w:rsidR="00D975D5" w:rsidRDefault="004D6623" w:rsidP="00D975D5">
      <w:pPr>
        <w:tabs>
          <w:tab w:val="left" w:pos="851"/>
        </w:tabs>
        <w:ind w:left="851"/>
        <w:rPr>
          <w:rFonts w:ascii="Verdana" w:hAnsi="Verdana"/>
        </w:rPr>
      </w:pPr>
      <w:r w:rsidRPr="004D6623">
        <w:rPr>
          <w:rFonts w:ascii="Verdana" w:hAnsi="Verdana"/>
        </w:rPr>
        <w:t xml:space="preserve">Det reviderede vedligeholdelsesreglement tager udgangspunkt i BL´s (Boligselskabernes Landsforening) standard-vedligeholdelsesreglement. Det reviderede vedligeholdelsesreglement blev gennemgået og godkendt. (Fremsættes som forslag på beboermødet).     </w:t>
      </w:r>
    </w:p>
    <w:p w14:paraId="4E2921A1" w14:textId="77777777" w:rsidR="00D975D5" w:rsidRPr="00D975D5" w:rsidRDefault="00D975D5" w:rsidP="00D975D5">
      <w:pPr>
        <w:tabs>
          <w:tab w:val="left" w:pos="851"/>
        </w:tabs>
        <w:ind w:left="851"/>
        <w:rPr>
          <w:rFonts w:ascii="Verdana" w:hAnsi="Verdana"/>
          <w:i/>
        </w:rPr>
      </w:pPr>
    </w:p>
    <w:p w14:paraId="64D2DB63" w14:textId="77777777" w:rsidR="00834786" w:rsidRDefault="00834786" w:rsidP="000805C9">
      <w:pPr>
        <w:tabs>
          <w:tab w:val="left" w:pos="851"/>
        </w:tabs>
        <w:rPr>
          <w:rFonts w:ascii="Verdana" w:hAnsi="Verdana"/>
        </w:rPr>
      </w:pPr>
    </w:p>
    <w:p w14:paraId="3321015F" w14:textId="77777777" w:rsidR="000805C9" w:rsidRDefault="000805C9" w:rsidP="000805C9">
      <w:pPr>
        <w:tabs>
          <w:tab w:val="left" w:pos="851"/>
        </w:tabs>
        <w:rPr>
          <w:rFonts w:ascii="Verdana" w:hAnsi="Verdana"/>
        </w:rPr>
      </w:pPr>
      <w:r>
        <w:rPr>
          <w:rFonts w:ascii="Verdana" w:hAnsi="Verdana"/>
        </w:rPr>
        <w:tab/>
        <w:t>b.</w:t>
      </w:r>
      <w:r>
        <w:rPr>
          <w:rFonts w:ascii="Verdana" w:hAnsi="Verdana"/>
        </w:rPr>
        <w:tab/>
      </w:r>
      <w:r w:rsidRPr="00257467">
        <w:rPr>
          <w:rFonts w:ascii="Verdana" w:hAnsi="Verdana"/>
          <w:i/>
        </w:rPr>
        <w:t>Øvrige forslag.</w:t>
      </w:r>
    </w:p>
    <w:p w14:paraId="1CBA12A6" w14:textId="77777777" w:rsidR="004D6623" w:rsidRDefault="00257467" w:rsidP="004D6623">
      <w:pPr>
        <w:tabs>
          <w:tab w:val="left" w:pos="851"/>
        </w:tabs>
        <w:ind w:left="851"/>
        <w:rPr>
          <w:rFonts w:ascii="Verdana" w:hAnsi="Verdana"/>
        </w:rPr>
      </w:pPr>
      <w:r>
        <w:rPr>
          <w:rFonts w:ascii="Verdana" w:hAnsi="Verdana"/>
        </w:rPr>
        <w:t xml:space="preserve">Afdelingsbestyrelsen </w:t>
      </w:r>
      <w:r w:rsidR="004D6623">
        <w:rPr>
          <w:rFonts w:ascii="Verdana" w:hAnsi="Verdana"/>
        </w:rPr>
        <w:t>vil muligvis stille forslag om udarbejdelse af en tilstandsrapport vedr. udvendige døre og vinduer i Byagerparken</w:t>
      </w:r>
      <w:r>
        <w:rPr>
          <w:rFonts w:ascii="Verdana" w:hAnsi="Verdana"/>
        </w:rPr>
        <w:t>.</w:t>
      </w:r>
      <w:r w:rsidR="004D6623">
        <w:rPr>
          <w:rFonts w:ascii="Verdana" w:hAnsi="Verdana"/>
        </w:rPr>
        <w:t xml:space="preserve"> </w:t>
      </w:r>
    </w:p>
    <w:p w14:paraId="5E219639" w14:textId="66813047" w:rsidR="00257467" w:rsidRDefault="004D6623" w:rsidP="004D6623">
      <w:pPr>
        <w:tabs>
          <w:tab w:val="left" w:pos="851"/>
        </w:tabs>
        <w:ind w:left="851"/>
        <w:rPr>
          <w:rFonts w:ascii="Verdana" w:hAnsi="Verdana"/>
        </w:rPr>
      </w:pPr>
      <w:r>
        <w:rPr>
          <w:rFonts w:ascii="Verdana" w:hAnsi="Verdana"/>
        </w:rPr>
        <w:t>Administrationen indhenter pris på udarbejdelse af en tilstandsrapport.</w:t>
      </w:r>
    </w:p>
    <w:p w14:paraId="57F7088F" w14:textId="77777777" w:rsidR="00257467" w:rsidRDefault="00257467" w:rsidP="000805C9">
      <w:pPr>
        <w:tabs>
          <w:tab w:val="left" w:pos="851"/>
        </w:tabs>
        <w:rPr>
          <w:rFonts w:ascii="Verdana" w:hAnsi="Verdana"/>
        </w:rPr>
      </w:pPr>
    </w:p>
    <w:p w14:paraId="3B102E97" w14:textId="76D82C1F" w:rsidR="00257467" w:rsidRDefault="00257467" w:rsidP="000805C9">
      <w:pPr>
        <w:tabs>
          <w:tab w:val="left" w:pos="851"/>
        </w:tabs>
        <w:rPr>
          <w:rFonts w:ascii="Verdana" w:hAnsi="Verdana"/>
        </w:rPr>
      </w:pPr>
      <w:r>
        <w:rPr>
          <w:rFonts w:ascii="Verdana" w:hAnsi="Verdana"/>
        </w:rPr>
        <w:tab/>
      </w:r>
    </w:p>
    <w:p w14:paraId="143E69FD" w14:textId="77777777" w:rsidR="000805C9" w:rsidRPr="00B900ED" w:rsidRDefault="000805C9" w:rsidP="000805C9">
      <w:pPr>
        <w:tabs>
          <w:tab w:val="left" w:pos="851"/>
        </w:tabs>
        <w:rPr>
          <w:rFonts w:ascii="Verdana" w:hAnsi="Verdana"/>
        </w:rPr>
      </w:pPr>
      <w:r>
        <w:rPr>
          <w:rFonts w:ascii="Verdana" w:hAnsi="Verdana"/>
        </w:rPr>
        <w:tab/>
        <w:t>c.</w:t>
      </w:r>
      <w:r>
        <w:rPr>
          <w:rFonts w:ascii="Verdana" w:hAnsi="Verdana"/>
        </w:rPr>
        <w:tab/>
      </w:r>
      <w:r w:rsidRPr="00257467">
        <w:rPr>
          <w:rFonts w:ascii="Verdana" w:hAnsi="Verdana"/>
          <w:i/>
        </w:rPr>
        <w:t>Valg til afdelingsbestyrelsen</w:t>
      </w:r>
      <w:r>
        <w:rPr>
          <w:rFonts w:ascii="Verdana" w:hAnsi="Verdana"/>
        </w:rPr>
        <w:t xml:space="preserve"> </w:t>
      </w:r>
    </w:p>
    <w:p w14:paraId="3974C589" w14:textId="77777777" w:rsidR="000805C9" w:rsidRDefault="000805C9" w:rsidP="000805C9">
      <w:pPr>
        <w:tabs>
          <w:tab w:val="left" w:pos="851"/>
        </w:tabs>
        <w:rPr>
          <w:rFonts w:ascii="Verdana" w:hAnsi="Verdana"/>
        </w:rPr>
      </w:pPr>
    </w:p>
    <w:p w14:paraId="44E36AAE" w14:textId="01FB507B" w:rsidR="00257467" w:rsidRPr="00257467" w:rsidRDefault="004D6623" w:rsidP="004D6623">
      <w:pPr>
        <w:tabs>
          <w:tab w:val="left" w:pos="851"/>
        </w:tabs>
        <w:ind w:left="851"/>
        <w:rPr>
          <w:rFonts w:ascii="Verdana" w:hAnsi="Verdana"/>
        </w:rPr>
      </w:pPr>
      <w:r>
        <w:rPr>
          <w:rFonts w:ascii="Verdana" w:hAnsi="Verdana"/>
        </w:rPr>
        <w:t>Martin Johansen</w:t>
      </w:r>
      <w:r w:rsidR="00257467">
        <w:rPr>
          <w:rFonts w:ascii="Verdana" w:hAnsi="Verdana"/>
        </w:rPr>
        <w:t xml:space="preserve"> og</w:t>
      </w:r>
      <w:r w:rsidR="00257467" w:rsidRPr="00257467">
        <w:rPr>
          <w:rFonts w:ascii="Verdana" w:hAnsi="Verdana"/>
        </w:rPr>
        <w:t xml:space="preserve"> </w:t>
      </w:r>
      <w:r w:rsidRPr="004D6623">
        <w:rPr>
          <w:rFonts w:ascii="Verdana" w:hAnsi="Verdana"/>
        </w:rPr>
        <w:t xml:space="preserve">Kent Locht </w:t>
      </w:r>
      <w:r w:rsidR="00257467" w:rsidRPr="00257467">
        <w:rPr>
          <w:rFonts w:ascii="Verdana" w:hAnsi="Verdana"/>
        </w:rPr>
        <w:t>er på valg til afdelingsbestyrelsen</w:t>
      </w:r>
      <w:r>
        <w:rPr>
          <w:rFonts w:ascii="Verdana" w:hAnsi="Verdana"/>
        </w:rPr>
        <w:t>.</w:t>
      </w:r>
      <w:r w:rsidR="00257467" w:rsidRPr="00257467">
        <w:rPr>
          <w:rFonts w:ascii="Verdana" w:hAnsi="Verdana"/>
        </w:rPr>
        <w:t xml:space="preserve"> </w:t>
      </w:r>
      <w:r>
        <w:rPr>
          <w:rFonts w:ascii="Verdana" w:hAnsi="Verdana"/>
        </w:rPr>
        <w:t>Kent Locht genopstiller. Martin Johansen genopstiller ikke.</w:t>
      </w:r>
    </w:p>
    <w:p w14:paraId="638060A9" w14:textId="77777777" w:rsidR="00257467" w:rsidRPr="00257467" w:rsidRDefault="00257467" w:rsidP="00257467">
      <w:pPr>
        <w:tabs>
          <w:tab w:val="left" w:pos="851"/>
        </w:tabs>
        <w:rPr>
          <w:rFonts w:ascii="Verdana" w:hAnsi="Verdana"/>
        </w:rPr>
      </w:pPr>
    </w:p>
    <w:p w14:paraId="3A58EA45" w14:textId="35DECB63" w:rsidR="00257467" w:rsidRDefault="00257467" w:rsidP="00257467">
      <w:pPr>
        <w:tabs>
          <w:tab w:val="left" w:pos="851"/>
        </w:tabs>
        <w:ind w:left="851"/>
        <w:rPr>
          <w:rFonts w:ascii="Verdana" w:hAnsi="Verdana"/>
        </w:rPr>
      </w:pPr>
      <w:r w:rsidRPr="00257467">
        <w:rPr>
          <w:rFonts w:ascii="Verdana" w:hAnsi="Verdana"/>
        </w:rPr>
        <w:t xml:space="preserve">Desuden skal der vælges to suppleanter for 1 år. Elin Olsen </w:t>
      </w:r>
      <w:r>
        <w:rPr>
          <w:rFonts w:ascii="Verdana" w:hAnsi="Verdana"/>
        </w:rPr>
        <w:t>genopstiller</w:t>
      </w:r>
      <w:r w:rsidR="00617E5E">
        <w:rPr>
          <w:rFonts w:ascii="Verdana" w:hAnsi="Verdana"/>
        </w:rPr>
        <w:t>.</w:t>
      </w:r>
      <w:r>
        <w:rPr>
          <w:rFonts w:ascii="Verdana" w:hAnsi="Verdana"/>
        </w:rPr>
        <w:t xml:space="preserve"> </w:t>
      </w:r>
      <w:r w:rsidRPr="00257467">
        <w:rPr>
          <w:rFonts w:ascii="Verdana" w:hAnsi="Verdana"/>
        </w:rPr>
        <w:t xml:space="preserve">Det vides ikke, </w:t>
      </w:r>
      <w:r>
        <w:rPr>
          <w:rFonts w:ascii="Verdana" w:hAnsi="Verdana"/>
        </w:rPr>
        <w:t xml:space="preserve">om </w:t>
      </w:r>
      <w:r w:rsidRPr="00257467">
        <w:rPr>
          <w:rFonts w:ascii="Verdana" w:hAnsi="Verdana"/>
        </w:rPr>
        <w:t>Maj</w:t>
      </w:r>
      <w:r w:rsidR="00DF50B7">
        <w:rPr>
          <w:rFonts w:ascii="Verdana" w:hAnsi="Verdana"/>
        </w:rPr>
        <w:t>b</w:t>
      </w:r>
      <w:r w:rsidRPr="00257467">
        <w:rPr>
          <w:rFonts w:ascii="Verdana" w:hAnsi="Verdana"/>
        </w:rPr>
        <w:t>rit Koch genopstiller.</w:t>
      </w:r>
    </w:p>
    <w:p w14:paraId="070665C8" w14:textId="77777777" w:rsidR="00257467" w:rsidRDefault="00257467" w:rsidP="000805C9">
      <w:pPr>
        <w:tabs>
          <w:tab w:val="left" w:pos="851"/>
        </w:tabs>
        <w:rPr>
          <w:rFonts w:ascii="Verdana" w:hAnsi="Verdana"/>
        </w:rPr>
      </w:pPr>
    </w:p>
    <w:p w14:paraId="4FCADC34" w14:textId="77777777" w:rsidR="000805C9" w:rsidRDefault="000805C9" w:rsidP="000805C9">
      <w:pPr>
        <w:tabs>
          <w:tab w:val="left" w:pos="851"/>
        </w:tabs>
        <w:rPr>
          <w:rFonts w:ascii="Verdana" w:hAnsi="Verdana"/>
        </w:rPr>
      </w:pPr>
      <w:r>
        <w:rPr>
          <w:rFonts w:ascii="Verdana" w:hAnsi="Verdana"/>
        </w:rPr>
        <w:t>5</w:t>
      </w:r>
      <w:r w:rsidRPr="00B900ED">
        <w:rPr>
          <w:rFonts w:ascii="Verdana" w:hAnsi="Verdana"/>
        </w:rPr>
        <w:t>.</w:t>
      </w:r>
      <w:r w:rsidRPr="00B900ED">
        <w:rPr>
          <w:rFonts w:ascii="Verdana" w:hAnsi="Verdana"/>
        </w:rPr>
        <w:tab/>
      </w:r>
      <w:r w:rsidRPr="00617E5E">
        <w:rPr>
          <w:rFonts w:ascii="Verdana" w:hAnsi="Verdana"/>
          <w:b/>
        </w:rPr>
        <w:t>Driftsforhold.</w:t>
      </w:r>
    </w:p>
    <w:p w14:paraId="000547B3" w14:textId="77777777" w:rsidR="00617E5E" w:rsidRDefault="00617E5E" w:rsidP="00617E5E">
      <w:pPr>
        <w:tabs>
          <w:tab w:val="left" w:pos="851"/>
        </w:tabs>
        <w:ind w:left="851"/>
        <w:rPr>
          <w:rFonts w:ascii="Verdana" w:hAnsi="Verdana"/>
        </w:rPr>
      </w:pPr>
    </w:p>
    <w:p w14:paraId="214B275F" w14:textId="28259980" w:rsidR="004D6623" w:rsidRDefault="004D6623" w:rsidP="00617E5E">
      <w:pPr>
        <w:tabs>
          <w:tab w:val="left" w:pos="851"/>
        </w:tabs>
        <w:ind w:left="851"/>
        <w:rPr>
          <w:rFonts w:ascii="Verdana" w:hAnsi="Verdana"/>
        </w:rPr>
      </w:pPr>
      <w:r>
        <w:rPr>
          <w:rFonts w:ascii="Verdana" w:hAnsi="Verdana"/>
        </w:rPr>
        <w:t>I containergård opsættes skilt med oplysning om, at jord ikke må henlægges.</w:t>
      </w:r>
    </w:p>
    <w:p w14:paraId="2FE2BAD0" w14:textId="77777777" w:rsidR="004D6623" w:rsidRDefault="004D6623" w:rsidP="00617E5E">
      <w:pPr>
        <w:tabs>
          <w:tab w:val="left" w:pos="851"/>
        </w:tabs>
        <w:ind w:left="851"/>
        <w:rPr>
          <w:rFonts w:ascii="Verdana" w:hAnsi="Verdana"/>
        </w:rPr>
      </w:pPr>
    </w:p>
    <w:p w14:paraId="457E9878" w14:textId="77777777" w:rsidR="004D6623" w:rsidRDefault="004D6623" w:rsidP="00617E5E">
      <w:pPr>
        <w:tabs>
          <w:tab w:val="left" w:pos="851"/>
        </w:tabs>
        <w:ind w:left="851"/>
        <w:rPr>
          <w:rFonts w:ascii="Verdana" w:hAnsi="Verdana"/>
        </w:rPr>
      </w:pPr>
    </w:p>
    <w:p w14:paraId="797AB1B8" w14:textId="77777777" w:rsidR="00617E5E" w:rsidRDefault="00617E5E" w:rsidP="00617E5E">
      <w:pPr>
        <w:tabs>
          <w:tab w:val="left" w:pos="851"/>
        </w:tabs>
        <w:ind w:left="851"/>
        <w:rPr>
          <w:rFonts w:ascii="Verdana" w:hAnsi="Verdana"/>
        </w:rPr>
      </w:pPr>
    </w:p>
    <w:p w14:paraId="1370880E" w14:textId="77777777" w:rsidR="000805C9" w:rsidRDefault="000805C9" w:rsidP="000805C9">
      <w:pPr>
        <w:tabs>
          <w:tab w:val="left" w:pos="851"/>
        </w:tabs>
        <w:rPr>
          <w:rFonts w:ascii="Verdana" w:hAnsi="Verdana"/>
        </w:rPr>
      </w:pPr>
      <w:r>
        <w:rPr>
          <w:rFonts w:ascii="Verdana" w:hAnsi="Verdana"/>
        </w:rPr>
        <w:t>6.</w:t>
      </w:r>
      <w:r>
        <w:rPr>
          <w:rFonts w:ascii="Verdana" w:hAnsi="Verdana"/>
        </w:rPr>
        <w:tab/>
      </w:r>
      <w:r w:rsidRPr="005E7B63">
        <w:rPr>
          <w:rFonts w:ascii="Verdana" w:hAnsi="Verdana"/>
          <w:b/>
        </w:rPr>
        <w:t>Eventuelt.</w:t>
      </w:r>
    </w:p>
    <w:p w14:paraId="50435AE7" w14:textId="77777777" w:rsidR="005E7B63" w:rsidRDefault="005E7B63" w:rsidP="000805C9">
      <w:pPr>
        <w:tabs>
          <w:tab w:val="left" w:pos="851"/>
        </w:tabs>
        <w:rPr>
          <w:rFonts w:ascii="Verdana" w:hAnsi="Verdana"/>
        </w:rPr>
      </w:pPr>
    </w:p>
    <w:p w14:paraId="4303421C" w14:textId="385DA884" w:rsidR="005E7B63" w:rsidRDefault="004D6623" w:rsidP="004D6623">
      <w:pPr>
        <w:tabs>
          <w:tab w:val="left" w:pos="851"/>
        </w:tabs>
        <w:ind w:left="851"/>
        <w:rPr>
          <w:rFonts w:ascii="Verdana" w:hAnsi="Verdana"/>
        </w:rPr>
      </w:pPr>
      <w:r>
        <w:rPr>
          <w:rFonts w:ascii="Verdana" w:hAnsi="Verdana"/>
        </w:rPr>
        <w:t xml:space="preserve">På beboermødet tages udfordringerne med beboernes brug af containergården op til drøftelse </w:t>
      </w:r>
      <w:r w:rsidR="00155861">
        <w:rPr>
          <w:rFonts w:ascii="Verdana" w:hAnsi="Verdana"/>
        </w:rPr>
        <w:t>(</w:t>
      </w:r>
      <w:r>
        <w:rPr>
          <w:rFonts w:ascii="Verdana" w:hAnsi="Verdana"/>
        </w:rPr>
        <w:t>eventuelt under beretningen</w:t>
      </w:r>
      <w:r w:rsidR="00155861">
        <w:rPr>
          <w:rFonts w:ascii="Verdana" w:hAnsi="Verdana"/>
        </w:rPr>
        <w:t>)</w:t>
      </w:r>
      <w:r>
        <w:rPr>
          <w:rFonts w:ascii="Verdana" w:hAnsi="Verdana"/>
        </w:rPr>
        <w:t>.</w:t>
      </w:r>
    </w:p>
    <w:p w14:paraId="4F2D9EBF" w14:textId="77777777" w:rsidR="005E7B63" w:rsidRDefault="005E7B63" w:rsidP="000805C9">
      <w:pPr>
        <w:tabs>
          <w:tab w:val="left" w:pos="851"/>
        </w:tabs>
        <w:rPr>
          <w:rFonts w:ascii="Verdana" w:hAnsi="Verdana"/>
        </w:rPr>
      </w:pPr>
    </w:p>
    <w:p w14:paraId="242FD9FC" w14:textId="77777777" w:rsidR="005E7B63" w:rsidRDefault="005E7B63" w:rsidP="000805C9">
      <w:pPr>
        <w:tabs>
          <w:tab w:val="left" w:pos="851"/>
        </w:tabs>
        <w:rPr>
          <w:rFonts w:ascii="Verdana" w:hAnsi="Verdana"/>
        </w:rPr>
      </w:pPr>
    </w:p>
    <w:p w14:paraId="5ACA4ECB" w14:textId="77777777" w:rsidR="005E7B63" w:rsidRDefault="005E7B63" w:rsidP="000805C9">
      <w:pPr>
        <w:tabs>
          <w:tab w:val="left" w:pos="851"/>
        </w:tabs>
        <w:rPr>
          <w:rFonts w:ascii="Verdana" w:hAnsi="Verdana"/>
        </w:rPr>
      </w:pPr>
    </w:p>
    <w:p w14:paraId="1E3DAF12" w14:textId="77777777" w:rsidR="005E7B63" w:rsidRDefault="005E7B63" w:rsidP="000805C9">
      <w:pPr>
        <w:tabs>
          <w:tab w:val="left" w:pos="851"/>
        </w:tabs>
        <w:rPr>
          <w:rFonts w:ascii="Verdana" w:hAnsi="Verdana"/>
        </w:rPr>
      </w:pPr>
    </w:p>
    <w:p w14:paraId="3F71F98A" w14:textId="64ECDACA" w:rsidR="005E7B63" w:rsidRPr="00B900ED" w:rsidRDefault="005E7B63" w:rsidP="000805C9">
      <w:pPr>
        <w:tabs>
          <w:tab w:val="left" w:pos="851"/>
        </w:tabs>
        <w:rPr>
          <w:rFonts w:ascii="Verdana" w:hAnsi="Verdana"/>
        </w:rPr>
      </w:pPr>
      <w:r>
        <w:rPr>
          <w:rFonts w:ascii="Verdana" w:hAnsi="Verdana"/>
        </w:rPr>
        <w:t>Notat Jens Rasmussen</w:t>
      </w:r>
    </w:p>
    <w:p w14:paraId="012550A2" w14:textId="0F931113" w:rsidR="00321BFE" w:rsidRDefault="00321BFE" w:rsidP="00CE7BF8">
      <w:pPr>
        <w:rPr>
          <w:rFonts w:ascii="Verdana" w:hAnsi="Verdana"/>
        </w:rPr>
      </w:pPr>
    </w:p>
    <w:p w14:paraId="1802BE8D" w14:textId="36BEC975" w:rsidR="00321BFE" w:rsidRDefault="005E7B63" w:rsidP="00CE7BF8">
      <w:pPr>
        <w:rPr>
          <w:rFonts w:ascii="Verdana" w:hAnsi="Verdana"/>
        </w:rPr>
      </w:pPr>
      <w:r>
        <w:rPr>
          <w:rFonts w:ascii="Verdana" w:hAnsi="Verdana"/>
        </w:rPr>
        <w:tab/>
      </w:r>
    </w:p>
    <w:p w14:paraId="492EED24" w14:textId="77777777" w:rsidR="00B0004E" w:rsidRDefault="00B0004E" w:rsidP="00CE7BF8">
      <w:pPr>
        <w:rPr>
          <w:rFonts w:ascii="Verdana" w:hAnsi="Verdana"/>
        </w:rPr>
      </w:pPr>
    </w:p>
    <w:p w14:paraId="77D90B30" w14:textId="140FBC65" w:rsidR="00614B50" w:rsidRDefault="00614B50" w:rsidP="00B91C4F">
      <w:pPr>
        <w:rPr>
          <w:rFonts w:ascii="Verdana" w:hAnsi="Verdana"/>
        </w:rPr>
      </w:pPr>
    </w:p>
    <w:p w14:paraId="3ABB3DBE" w14:textId="3C3C6DB4" w:rsidR="000805C9" w:rsidRDefault="000805C9" w:rsidP="00B91C4F">
      <w:pPr>
        <w:rPr>
          <w:rFonts w:ascii="Verdana" w:hAnsi="Verdana"/>
        </w:rPr>
      </w:pPr>
    </w:p>
    <w:p w14:paraId="75495766" w14:textId="77777777" w:rsidR="000805C9" w:rsidRDefault="000805C9" w:rsidP="00B91C4F">
      <w:pPr>
        <w:rPr>
          <w:rFonts w:ascii="Verdana" w:hAnsi="Verdana"/>
        </w:rPr>
      </w:pPr>
    </w:p>
    <w:p w14:paraId="126DDB72" w14:textId="752B11BB" w:rsidR="00614B50" w:rsidRPr="00B91C4F" w:rsidRDefault="00614B50" w:rsidP="000805C9">
      <w:pPr>
        <w:rPr>
          <w:rFonts w:ascii="Tahoma" w:hAnsi="Tahoma" w:cs="Tahoma"/>
        </w:rPr>
      </w:pPr>
    </w:p>
    <w:sectPr w:rsidR="00614B50" w:rsidRPr="00B91C4F" w:rsidSect="00D55BFD">
      <w:headerReference w:type="default" r:id="rId8"/>
      <w:footerReference w:type="default" r:id="rId9"/>
      <w:pgSz w:w="11906" w:h="16838" w:code="9"/>
      <w:pgMar w:top="1503"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6E5D" w14:textId="77777777" w:rsidR="00D40B0B" w:rsidRDefault="00D40B0B" w:rsidP="00CC7081">
      <w:r>
        <w:separator/>
      </w:r>
    </w:p>
  </w:endnote>
  <w:endnote w:type="continuationSeparator" w:id="0">
    <w:p w14:paraId="10B0BCC4" w14:textId="77777777" w:rsidR="00D40B0B" w:rsidRDefault="00D40B0B" w:rsidP="00CC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547251"/>
      <w:docPartObj>
        <w:docPartGallery w:val="Page Numbers (Bottom of Page)"/>
        <w:docPartUnique/>
      </w:docPartObj>
    </w:sdtPr>
    <w:sdtEndPr/>
    <w:sdtContent>
      <w:p w14:paraId="6CD0665E" w14:textId="5CB932BC" w:rsidR="005E7B63" w:rsidRDefault="005E7B63">
        <w:pPr>
          <w:pStyle w:val="Sidefod"/>
          <w:jc w:val="right"/>
        </w:pPr>
        <w:r>
          <w:fldChar w:fldCharType="begin"/>
        </w:r>
        <w:r>
          <w:instrText>PAGE   \* MERGEFORMAT</w:instrText>
        </w:r>
        <w:r>
          <w:fldChar w:fldCharType="separate"/>
        </w:r>
        <w:r w:rsidR="00F208F9">
          <w:rPr>
            <w:noProof/>
          </w:rPr>
          <w:t>3</w:t>
        </w:r>
        <w:r>
          <w:fldChar w:fldCharType="end"/>
        </w:r>
      </w:p>
    </w:sdtContent>
  </w:sdt>
  <w:p w14:paraId="7672BF10" w14:textId="77777777" w:rsidR="005E7B63" w:rsidRDefault="005E7B6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5798" w14:textId="77777777" w:rsidR="00D40B0B" w:rsidRDefault="00D40B0B" w:rsidP="00CC7081">
      <w:r>
        <w:separator/>
      </w:r>
    </w:p>
  </w:footnote>
  <w:footnote w:type="continuationSeparator" w:id="0">
    <w:p w14:paraId="6AC73B53" w14:textId="77777777" w:rsidR="00D40B0B" w:rsidRDefault="00D40B0B" w:rsidP="00CC7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E392" w14:textId="77777777" w:rsidR="00CC7081" w:rsidRPr="00BD24B5" w:rsidRDefault="00E16088" w:rsidP="00CD3C6D">
    <w:pPr>
      <w:pStyle w:val="Sidehoved"/>
      <w:jc w:val="center"/>
      <w:rPr>
        <w:rFonts w:ascii="Tahoma" w:hAnsi="Tahoma" w:cs="Tahoma"/>
        <w:color w:val="1F497D" w:themeColor="text2"/>
        <w:sz w:val="16"/>
        <w:szCs w:val="16"/>
      </w:rPr>
    </w:pPr>
    <w:r>
      <w:rPr>
        <w:rFonts w:ascii="Tahoma" w:hAnsi="Tahoma" w:cs="Tahoma"/>
        <w:noProof/>
        <w:color w:val="1F497D" w:themeColor="text2"/>
        <w:sz w:val="16"/>
        <w:szCs w:val="16"/>
        <w:lang w:eastAsia="da-DK"/>
      </w:rPr>
      <mc:AlternateContent>
        <mc:Choice Requires="wps">
          <w:drawing>
            <wp:anchor distT="0" distB="0" distL="114300" distR="114300" simplePos="0" relativeHeight="251660288" behindDoc="0" locked="0" layoutInCell="1" allowOverlap="1" wp14:anchorId="2F4A52AC" wp14:editId="51526767">
              <wp:simplePos x="0" y="0"/>
              <wp:positionH relativeFrom="column">
                <wp:posOffset>5368925</wp:posOffset>
              </wp:positionH>
              <wp:positionV relativeFrom="paragraph">
                <wp:posOffset>-288290</wp:posOffset>
              </wp:positionV>
              <wp:extent cx="1468120" cy="1056005"/>
              <wp:effectExtent l="6350" t="6985" r="1143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056005"/>
                      </a:xfrm>
                      <a:prstGeom prst="rect">
                        <a:avLst/>
                      </a:prstGeom>
                      <a:solidFill>
                        <a:srgbClr val="FFFFFF">
                          <a:alpha val="0"/>
                        </a:srgbClr>
                      </a:solidFill>
                      <a:ln w="9525">
                        <a:solidFill>
                          <a:schemeClr val="bg1">
                            <a:lumMod val="100000"/>
                            <a:lumOff val="0"/>
                          </a:schemeClr>
                        </a:solidFill>
                        <a:miter lim="800000"/>
                        <a:headEnd/>
                        <a:tailEnd/>
                      </a:ln>
                    </wps:spPr>
                    <wps:txbx>
                      <w:txbxContent>
                        <w:p w14:paraId="55A2EF50" w14:textId="77777777" w:rsidR="00CC7081" w:rsidRPr="000805C9" w:rsidRDefault="00C1277A"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br/>
                          </w:r>
                          <w:r w:rsidR="00CC7081" w:rsidRPr="000805C9">
                            <w:rPr>
                              <w:rFonts w:ascii="Tahoma" w:hAnsi="Tahoma" w:cs="Tahoma"/>
                              <w:color w:val="1F497D" w:themeColor="text2"/>
                              <w:sz w:val="16"/>
                              <w:szCs w:val="16"/>
                              <w:lang w:val="it-IT"/>
                            </w:rPr>
                            <w:t>T</w:t>
                          </w:r>
                          <w:r w:rsidR="00B91C4F" w:rsidRPr="000805C9">
                            <w:rPr>
                              <w:rFonts w:ascii="Tahoma" w:hAnsi="Tahoma" w:cs="Tahoma"/>
                              <w:color w:val="1F497D" w:themeColor="text2"/>
                              <w:sz w:val="16"/>
                              <w:szCs w:val="16"/>
                              <w:lang w:val="it-IT"/>
                            </w:rPr>
                            <w:t>lf</w:t>
                          </w:r>
                          <w:r w:rsidR="00CC7081" w:rsidRPr="000805C9">
                            <w:rPr>
                              <w:rFonts w:ascii="Tahoma" w:hAnsi="Tahoma" w:cs="Tahoma"/>
                              <w:color w:val="1F497D" w:themeColor="text2"/>
                              <w:sz w:val="16"/>
                              <w:szCs w:val="16"/>
                              <w:lang w:val="it-IT"/>
                            </w:rPr>
                            <w:t>: 43 60 07 00</w:t>
                          </w:r>
                        </w:p>
                        <w:p w14:paraId="66C3B211" w14:textId="77777777" w:rsidR="00CC7081" w:rsidRPr="000805C9" w:rsidRDefault="00CC7081"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t>F</w:t>
                          </w:r>
                          <w:r w:rsidR="00B91C4F" w:rsidRPr="000805C9">
                            <w:rPr>
                              <w:rFonts w:ascii="Tahoma" w:hAnsi="Tahoma" w:cs="Tahoma"/>
                              <w:color w:val="1F497D" w:themeColor="text2"/>
                              <w:sz w:val="16"/>
                              <w:szCs w:val="16"/>
                              <w:lang w:val="it-IT"/>
                            </w:rPr>
                            <w:t>ax</w:t>
                          </w:r>
                          <w:r w:rsidRPr="000805C9">
                            <w:rPr>
                              <w:rFonts w:ascii="Tahoma" w:hAnsi="Tahoma" w:cs="Tahoma"/>
                              <w:color w:val="1F497D" w:themeColor="text2"/>
                              <w:sz w:val="16"/>
                              <w:szCs w:val="16"/>
                              <w:lang w:val="it-IT"/>
                            </w:rPr>
                            <w:t>: 43 69 07 03</w:t>
                          </w:r>
                        </w:p>
                        <w:p w14:paraId="7C93267D" w14:textId="77777777" w:rsidR="00CC7081" w:rsidRPr="000805C9" w:rsidRDefault="00B91C4F"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t>Giro</w:t>
                          </w:r>
                          <w:r w:rsidR="00CC7081" w:rsidRPr="000805C9">
                            <w:rPr>
                              <w:rFonts w:ascii="Tahoma" w:hAnsi="Tahoma" w:cs="Tahoma"/>
                              <w:color w:val="1F497D" w:themeColor="text2"/>
                              <w:sz w:val="16"/>
                              <w:szCs w:val="16"/>
                              <w:lang w:val="it-IT"/>
                            </w:rPr>
                            <w:t xml:space="preserve"> 807-1284</w:t>
                          </w:r>
                        </w:p>
                        <w:p w14:paraId="34389454" w14:textId="77777777" w:rsidR="00CC7081" w:rsidRPr="000805C9" w:rsidRDefault="00CC7081"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t>gb@greve-bolig.dk</w:t>
                          </w:r>
                        </w:p>
                        <w:p w14:paraId="799F2B5C" w14:textId="77777777" w:rsidR="00CC7081" w:rsidRPr="00BD24B5" w:rsidRDefault="00CC7081" w:rsidP="00CC7081">
                          <w:pPr>
                            <w:rPr>
                              <w:rFonts w:asciiTheme="minorHAnsi" w:hAnsiTheme="minorHAnsi"/>
                              <w:color w:val="1F497D" w:themeColor="text2"/>
                              <w:sz w:val="16"/>
                              <w:szCs w:val="16"/>
                            </w:rPr>
                          </w:pPr>
                          <w:r w:rsidRPr="00BD24B5">
                            <w:rPr>
                              <w:rFonts w:ascii="Tahoma" w:hAnsi="Tahoma" w:cs="Tahoma"/>
                              <w:color w:val="1F497D" w:themeColor="text2"/>
                              <w:sz w:val="16"/>
                              <w:szCs w:val="16"/>
                            </w:rPr>
                            <w:t>www.greve-bolig.dk</w:t>
                          </w:r>
                        </w:p>
                        <w:p w14:paraId="6A4F683F" w14:textId="77777777" w:rsidR="00CC7081" w:rsidRPr="00CC7081" w:rsidRDefault="00CC7081" w:rsidP="00CC7081">
                          <w:pPr>
                            <w:rPr>
                              <w:sz w:val="10"/>
                              <w:szCs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4A52AC" id="_x0000_t202" coordsize="21600,21600" o:spt="202" path="m,l,21600r21600,l21600,xe">
              <v:stroke joinstyle="miter"/>
              <v:path gradientshapeok="t" o:connecttype="rect"/>
            </v:shapetype>
            <v:shape id="Text Box 1" o:spid="_x0000_s1026" type="#_x0000_t202" style="position:absolute;left:0;text-align:left;margin-left:422.75pt;margin-top:-22.7pt;width:115.6pt;height:8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" strokecolor="white [3212]">
              <v:fill opacity="0"/>
              <v:textbox>
                <w:txbxContent>
                  <w:p w14:paraId="55A2EF50" w14:textId="77777777" w:rsidR="00CC7081" w:rsidRPr="000805C9" w:rsidRDefault="00C1277A"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br/>
                    </w:r>
                    <w:r w:rsidR="00CC7081" w:rsidRPr="000805C9">
                      <w:rPr>
                        <w:rFonts w:ascii="Tahoma" w:hAnsi="Tahoma" w:cs="Tahoma"/>
                        <w:color w:val="1F497D" w:themeColor="text2"/>
                        <w:sz w:val="16"/>
                        <w:szCs w:val="16"/>
                        <w:lang w:val="it-IT"/>
                      </w:rPr>
                      <w:t>T</w:t>
                    </w:r>
                    <w:r w:rsidR="00B91C4F" w:rsidRPr="000805C9">
                      <w:rPr>
                        <w:rFonts w:ascii="Tahoma" w:hAnsi="Tahoma" w:cs="Tahoma"/>
                        <w:color w:val="1F497D" w:themeColor="text2"/>
                        <w:sz w:val="16"/>
                        <w:szCs w:val="16"/>
                        <w:lang w:val="it-IT"/>
                      </w:rPr>
                      <w:t>lf</w:t>
                    </w:r>
                    <w:r w:rsidR="00CC7081" w:rsidRPr="000805C9">
                      <w:rPr>
                        <w:rFonts w:ascii="Tahoma" w:hAnsi="Tahoma" w:cs="Tahoma"/>
                        <w:color w:val="1F497D" w:themeColor="text2"/>
                        <w:sz w:val="16"/>
                        <w:szCs w:val="16"/>
                        <w:lang w:val="it-IT"/>
                      </w:rPr>
                      <w:t>: 43 60 07 00</w:t>
                    </w:r>
                  </w:p>
                  <w:p w14:paraId="66C3B211" w14:textId="77777777" w:rsidR="00CC7081" w:rsidRPr="000805C9" w:rsidRDefault="00CC7081"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t>F</w:t>
                    </w:r>
                    <w:r w:rsidR="00B91C4F" w:rsidRPr="000805C9">
                      <w:rPr>
                        <w:rFonts w:ascii="Tahoma" w:hAnsi="Tahoma" w:cs="Tahoma"/>
                        <w:color w:val="1F497D" w:themeColor="text2"/>
                        <w:sz w:val="16"/>
                        <w:szCs w:val="16"/>
                        <w:lang w:val="it-IT"/>
                      </w:rPr>
                      <w:t>ax</w:t>
                    </w:r>
                    <w:r w:rsidRPr="000805C9">
                      <w:rPr>
                        <w:rFonts w:ascii="Tahoma" w:hAnsi="Tahoma" w:cs="Tahoma"/>
                        <w:color w:val="1F497D" w:themeColor="text2"/>
                        <w:sz w:val="16"/>
                        <w:szCs w:val="16"/>
                        <w:lang w:val="it-IT"/>
                      </w:rPr>
                      <w:t>: 43 69 07 03</w:t>
                    </w:r>
                  </w:p>
                  <w:p w14:paraId="7C93267D" w14:textId="77777777" w:rsidR="00CC7081" w:rsidRPr="000805C9" w:rsidRDefault="00B91C4F"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t>Giro</w:t>
                    </w:r>
                    <w:r w:rsidR="00CC7081" w:rsidRPr="000805C9">
                      <w:rPr>
                        <w:rFonts w:ascii="Tahoma" w:hAnsi="Tahoma" w:cs="Tahoma"/>
                        <w:color w:val="1F497D" w:themeColor="text2"/>
                        <w:sz w:val="16"/>
                        <w:szCs w:val="16"/>
                        <w:lang w:val="it-IT"/>
                      </w:rPr>
                      <w:t xml:space="preserve"> 807-1284</w:t>
                    </w:r>
                  </w:p>
                  <w:p w14:paraId="34389454" w14:textId="77777777" w:rsidR="00CC7081" w:rsidRPr="000805C9" w:rsidRDefault="00CC7081"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t>gb@greve-bolig.dk</w:t>
                    </w:r>
                  </w:p>
                  <w:p w14:paraId="799F2B5C" w14:textId="77777777" w:rsidR="00CC7081" w:rsidRPr="00BD24B5" w:rsidRDefault="00CC7081" w:rsidP="00CC7081">
                    <w:pPr>
                      <w:rPr>
                        <w:rFonts w:asciiTheme="minorHAnsi" w:hAnsiTheme="minorHAnsi"/>
                        <w:color w:val="1F497D" w:themeColor="text2"/>
                        <w:sz w:val="16"/>
                        <w:szCs w:val="16"/>
                      </w:rPr>
                    </w:pPr>
                    <w:r w:rsidRPr="00BD24B5">
                      <w:rPr>
                        <w:rFonts w:ascii="Tahoma" w:hAnsi="Tahoma" w:cs="Tahoma"/>
                        <w:color w:val="1F497D" w:themeColor="text2"/>
                        <w:sz w:val="16"/>
                        <w:szCs w:val="16"/>
                      </w:rPr>
                      <w:t>www.greve-bolig.dk</w:t>
                    </w:r>
                  </w:p>
                  <w:p w14:paraId="6A4F683F" w14:textId="77777777" w:rsidR="00CC7081" w:rsidRPr="00CC7081" w:rsidRDefault="00CC7081" w:rsidP="00CC7081">
                    <w:pPr>
                      <w:rPr>
                        <w:sz w:val="10"/>
                        <w:szCs w:val="10"/>
                      </w:rPr>
                    </w:pPr>
                  </w:p>
                </w:txbxContent>
              </v:textbox>
            </v:shape>
          </w:pict>
        </mc:Fallback>
      </mc:AlternateContent>
    </w:r>
    <w:r w:rsidR="00BD24B5">
      <w:rPr>
        <w:rFonts w:ascii="Tahoma" w:hAnsi="Tahoma" w:cs="Tahoma"/>
        <w:noProof/>
        <w:color w:val="1F497D" w:themeColor="text2"/>
        <w:sz w:val="16"/>
        <w:szCs w:val="16"/>
        <w:lang w:eastAsia="da-DK"/>
      </w:rPr>
      <w:drawing>
        <wp:anchor distT="0" distB="0" distL="114300" distR="114300" simplePos="0" relativeHeight="251661312" behindDoc="1" locked="0" layoutInCell="1" allowOverlap="1" wp14:anchorId="6155A8DE" wp14:editId="2E3C2D4F">
          <wp:simplePos x="0" y="0"/>
          <wp:positionH relativeFrom="column">
            <wp:posOffset>-329565</wp:posOffset>
          </wp:positionH>
          <wp:positionV relativeFrom="paragraph">
            <wp:posOffset>-140970</wp:posOffset>
          </wp:positionV>
          <wp:extent cx="2163445" cy="646430"/>
          <wp:effectExtent l="0" t="0" r="8255" b="1270"/>
          <wp:wrapNone/>
          <wp:docPr id="9" name="Billede 9" descr="kla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arlogo.gif"/>
                  <pic:cNvPicPr/>
                </pic:nvPicPr>
                <pic:blipFill>
                  <a:blip r:embed="rId1"/>
                  <a:srcRect l="-1024"/>
                  <a:stretch>
                    <a:fillRect/>
                  </a:stretch>
                </pic:blipFill>
                <pic:spPr>
                  <a:xfrm>
                    <a:off x="0" y="0"/>
                    <a:ext cx="2163445" cy="646430"/>
                  </a:xfrm>
                  <a:prstGeom prst="rect">
                    <a:avLst/>
                  </a:prstGeom>
                </pic:spPr>
              </pic:pic>
            </a:graphicData>
          </a:graphic>
        </wp:anchor>
      </w:drawing>
    </w:r>
    <w:r w:rsidR="00CC7081" w:rsidRPr="00BD24B5">
      <w:rPr>
        <w:rFonts w:ascii="Tahoma" w:hAnsi="Tahoma" w:cs="Tahoma"/>
        <w:color w:val="1F497D" w:themeColor="text2"/>
        <w:sz w:val="16"/>
        <w:szCs w:val="16"/>
      </w:rPr>
      <w:t>G</w:t>
    </w:r>
    <w:r w:rsidR="00B91C4F" w:rsidRPr="00BD24B5">
      <w:rPr>
        <w:rFonts w:ascii="Tahoma" w:hAnsi="Tahoma" w:cs="Tahoma"/>
        <w:color w:val="1F497D" w:themeColor="text2"/>
        <w:sz w:val="16"/>
        <w:szCs w:val="16"/>
      </w:rPr>
      <w:t>reveager</w:t>
    </w:r>
    <w:r w:rsidR="00E55DE2" w:rsidRPr="00BD24B5">
      <w:rPr>
        <w:rFonts w:ascii="Tahoma" w:hAnsi="Tahoma" w:cs="Tahoma"/>
        <w:color w:val="1F497D" w:themeColor="text2"/>
        <w:sz w:val="16"/>
        <w:szCs w:val="16"/>
      </w:rPr>
      <w:t xml:space="preserve"> 1</w:t>
    </w:r>
    <w:r w:rsidR="00CC7081" w:rsidRPr="00BD24B5">
      <w:rPr>
        <w:rFonts w:ascii="Tahoma" w:hAnsi="Tahoma" w:cs="Tahoma"/>
        <w:color w:val="1F497D" w:themeColor="text2"/>
        <w:sz w:val="16"/>
        <w:szCs w:val="16"/>
      </w:rPr>
      <w:t xml:space="preserve"> – 2670 G</w:t>
    </w:r>
    <w:r w:rsidR="00B91C4F" w:rsidRPr="00BD24B5">
      <w:rPr>
        <w:rFonts w:ascii="Tahoma" w:hAnsi="Tahoma" w:cs="Tahoma"/>
        <w:color w:val="1F497D" w:themeColor="text2"/>
        <w:sz w:val="16"/>
        <w:szCs w:val="16"/>
      </w:rPr>
      <w:t>reve</w:t>
    </w:r>
  </w:p>
  <w:p w14:paraId="5D6B1840" w14:textId="77777777" w:rsidR="00CC7081" w:rsidRPr="00BD24B5" w:rsidRDefault="00CC7081" w:rsidP="00CC7081">
    <w:pPr>
      <w:pStyle w:val="Sidehoved"/>
      <w:jc w:val="center"/>
      <w:rPr>
        <w:rFonts w:ascii="Tahoma" w:hAnsi="Tahoma" w:cs="Tahoma"/>
        <w:color w:val="1F497D" w:themeColor="text2"/>
        <w:sz w:val="16"/>
        <w:szCs w:val="16"/>
      </w:rPr>
    </w:pPr>
  </w:p>
  <w:p w14:paraId="708E42A3" w14:textId="77777777" w:rsidR="00C1277A" w:rsidRDefault="00CC7081" w:rsidP="00CC7081">
    <w:pPr>
      <w:pStyle w:val="Sidehoved"/>
      <w:jc w:val="center"/>
      <w:rPr>
        <w:rFonts w:ascii="Tahoma" w:hAnsi="Tahoma" w:cs="Tahoma"/>
        <w:color w:val="1F497D" w:themeColor="text2"/>
        <w:sz w:val="16"/>
        <w:szCs w:val="16"/>
      </w:rPr>
    </w:pPr>
    <w:r w:rsidRPr="00BD24B5">
      <w:rPr>
        <w:rFonts w:ascii="Tahoma" w:hAnsi="Tahoma" w:cs="Tahoma"/>
        <w:color w:val="1F497D" w:themeColor="text2"/>
        <w:sz w:val="16"/>
        <w:szCs w:val="16"/>
      </w:rPr>
      <w:t xml:space="preserve">Kontortid: </w:t>
    </w:r>
    <w:r w:rsidR="00C1277A">
      <w:rPr>
        <w:rFonts w:ascii="Tahoma" w:hAnsi="Tahoma" w:cs="Tahoma"/>
        <w:color w:val="1F497D" w:themeColor="text2"/>
        <w:sz w:val="16"/>
        <w:szCs w:val="16"/>
      </w:rPr>
      <w:t xml:space="preserve">mandag til fredag </w:t>
    </w:r>
    <w:r w:rsidRPr="00BD24B5">
      <w:rPr>
        <w:rFonts w:ascii="Tahoma" w:hAnsi="Tahoma" w:cs="Tahoma"/>
        <w:color w:val="1F497D" w:themeColor="text2"/>
        <w:sz w:val="16"/>
        <w:szCs w:val="16"/>
      </w:rPr>
      <w:t>kl. 10</w:t>
    </w:r>
    <w:r w:rsidR="00B91C4F" w:rsidRPr="00BD24B5">
      <w:rPr>
        <w:rFonts w:ascii="Tahoma" w:hAnsi="Tahoma" w:cs="Tahoma"/>
        <w:color w:val="1F497D" w:themeColor="text2"/>
        <w:sz w:val="16"/>
        <w:szCs w:val="16"/>
      </w:rPr>
      <w:t>.00</w:t>
    </w:r>
    <w:r w:rsidRPr="00BD24B5">
      <w:rPr>
        <w:rFonts w:ascii="Tahoma" w:hAnsi="Tahoma" w:cs="Tahoma"/>
        <w:color w:val="1F497D" w:themeColor="text2"/>
        <w:sz w:val="16"/>
        <w:szCs w:val="16"/>
      </w:rPr>
      <w:t>-13.</w:t>
    </w:r>
    <w:r w:rsidR="00B91C4F" w:rsidRPr="00BD24B5">
      <w:rPr>
        <w:rFonts w:ascii="Tahoma" w:hAnsi="Tahoma" w:cs="Tahoma"/>
        <w:color w:val="1F497D" w:themeColor="text2"/>
        <w:sz w:val="16"/>
        <w:szCs w:val="16"/>
      </w:rPr>
      <w:t xml:space="preserve">00 </w:t>
    </w:r>
  </w:p>
  <w:p w14:paraId="1C9F5CEE" w14:textId="77777777" w:rsidR="00CC7081" w:rsidRPr="00BD24B5" w:rsidRDefault="00C1277A" w:rsidP="00CC7081">
    <w:pPr>
      <w:pStyle w:val="Sidehoved"/>
      <w:jc w:val="center"/>
      <w:rPr>
        <w:rFonts w:ascii="Tahoma" w:hAnsi="Tahoma" w:cs="Tahoma"/>
        <w:color w:val="1F497D" w:themeColor="text2"/>
        <w:sz w:val="16"/>
        <w:szCs w:val="16"/>
      </w:rPr>
    </w:pPr>
    <w:r>
      <w:rPr>
        <w:rFonts w:ascii="Tahoma" w:hAnsi="Tahoma" w:cs="Tahoma"/>
        <w:color w:val="1F497D" w:themeColor="text2"/>
        <w:sz w:val="16"/>
        <w:szCs w:val="16"/>
      </w:rPr>
      <w:t>to</w:t>
    </w:r>
    <w:r w:rsidR="00CC7081" w:rsidRPr="00BD24B5">
      <w:rPr>
        <w:rFonts w:ascii="Tahoma" w:hAnsi="Tahoma" w:cs="Tahoma"/>
        <w:color w:val="1F497D" w:themeColor="text2"/>
        <w:sz w:val="16"/>
        <w:szCs w:val="16"/>
      </w:rPr>
      <w:t>rsdag tillige 1</w:t>
    </w:r>
    <w:r w:rsidR="00764724" w:rsidRPr="00BD24B5">
      <w:rPr>
        <w:rFonts w:ascii="Tahoma" w:hAnsi="Tahoma" w:cs="Tahoma"/>
        <w:color w:val="1F497D" w:themeColor="text2"/>
        <w:sz w:val="16"/>
        <w:szCs w:val="16"/>
      </w:rPr>
      <w:t>5.30</w:t>
    </w:r>
    <w:r w:rsidR="00CC7081" w:rsidRPr="00BD24B5">
      <w:rPr>
        <w:rFonts w:ascii="Tahoma" w:hAnsi="Tahoma" w:cs="Tahoma"/>
        <w:color w:val="1F497D" w:themeColor="text2"/>
        <w:sz w:val="16"/>
        <w:szCs w:val="16"/>
      </w:rPr>
      <w:t>-1</w:t>
    </w:r>
    <w:r w:rsidR="00764724" w:rsidRPr="00BD24B5">
      <w:rPr>
        <w:rFonts w:ascii="Tahoma" w:hAnsi="Tahoma" w:cs="Tahoma"/>
        <w:color w:val="1F497D" w:themeColor="text2"/>
        <w:sz w:val="16"/>
        <w:szCs w:val="16"/>
      </w:rPr>
      <w:t>7.00</w:t>
    </w:r>
    <w:r w:rsidR="00B91C4F" w:rsidRPr="00BD24B5">
      <w:rPr>
        <w:rFonts w:ascii="Tahoma" w:hAnsi="Tahoma" w:cs="Tahoma"/>
        <w:color w:val="1F497D" w:themeColor="text2"/>
        <w:sz w:val="16"/>
        <w:szCs w:val="16"/>
      </w:rPr>
      <w:t>.</w:t>
    </w:r>
  </w:p>
  <w:p w14:paraId="28BCD7BA" w14:textId="77777777" w:rsidR="00CC7081" w:rsidRPr="00C1277A" w:rsidRDefault="00CD3C6D" w:rsidP="00CD3C6D">
    <w:pPr>
      <w:pStyle w:val="Sidehoved"/>
      <w:tabs>
        <w:tab w:val="clear" w:pos="9638"/>
        <w:tab w:val="right" w:pos="10206"/>
      </w:tabs>
      <w:ind w:left="-426" w:right="-568"/>
      <w:rPr>
        <w:color w:val="1F497D" w:themeColor="text2"/>
        <w:sz w:val="24"/>
        <w:szCs w:val="24"/>
      </w:rPr>
    </w:pPr>
    <w:r w:rsidRPr="00C1277A">
      <w:rPr>
        <w:color w:val="1F497D" w:themeColor="text2"/>
        <w:sz w:val="24"/>
        <w:szCs w:val="24"/>
      </w:rPr>
      <w:t>_____________________________________________________________________</w:t>
    </w:r>
    <w:r w:rsidR="00C1277A">
      <w:rPr>
        <w:color w:val="1F497D" w:themeColor="text2"/>
        <w:sz w:val="24"/>
        <w:szCs w:val="24"/>
      </w:rPr>
      <w:t>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0906"/>
    <w:multiLevelType w:val="singleLevel"/>
    <w:tmpl w:val="D2662C04"/>
    <w:lvl w:ilvl="0">
      <w:start w:val="1"/>
      <w:numFmt w:val="decimal"/>
      <w:lvlText w:val="%1."/>
      <w:lvlJc w:val="left"/>
      <w:pPr>
        <w:tabs>
          <w:tab w:val="num" w:pos="360"/>
        </w:tabs>
        <w:ind w:left="360" w:hanging="360"/>
      </w:pPr>
      <w:rPr>
        <w:b/>
      </w:rPr>
    </w:lvl>
  </w:abstractNum>
  <w:abstractNum w:abstractNumId="1" w15:restartNumberingAfterBreak="0">
    <w:nsid w:val="6E7F4091"/>
    <w:multiLevelType w:val="hybridMultilevel"/>
    <w:tmpl w:val="5D12D0E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16cid:durableId="1629823104">
    <w:abstractNumId w:val="0"/>
    <w:lvlOverride w:ilvl="0">
      <w:startOverride w:val="1"/>
    </w:lvlOverride>
  </w:num>
  <w:num w:numId="2" w16cid:durableId="1758166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081"/>
    <w:rsid w:val="000805C9"/>
    <w:rsid w:val="000C5B98"/>
    <w:rsid w:val="00155861"/>
    <w:rsid w:val="00185C05"/>
    <w:rsid w:val="001D699C"/>
    <w:rsid w:val="002013A5"/>
    <w:rsid w:val="00257467"/>
    <w:rsid w:val="00285A82"/>
    <w:rsid w:val="002E2A08"/>
    <w:rsid w:val="002F2396"/>
    <w:rsid w:val="00321BFE"/>
    <w:rsid w:val="00354C16"/>
    <w:rsid w:val="0036703D"/>
    <w:rsid w:val="0039366E"/>
    <w:rsid w:val="003A5450"/>
    <w:rsid w:val="003B1052"/>
    <w:rsid w:val="003C1396"/>
    <w:rsid w:val="003D37AB"/>
    <w:rsid w:val="003E127C"/>
    <w:rsid w:val="00407D65"/>
    <w:rsid w:val="004D6623"/>
    <w:rsid w:val="00514F7B"/>
    <w:rsid w:val="00570997"/>
    <w:rsid w:val="005E7B63"/>
    <w:rsid w:val="00614B50"/>
    <w:rsid w:val="00617E5E"/>
    <w:rsid w:val="00672F5B"/>
    <w:rsid w:val="006B6FA0"/>
    <w:rsid w:val="0075314D"/>
    <w:rsid w:val="00764724"/>
    <w:rsid w:val="007671EA"/>
    <w:rsid w:val="007A18F7"/>
    <w:rsid w:val="007D6013"/>
    <w:rsid w:val="0080567D"/>
    <w:rsid w:val="00834786"/>
    <w:rsid w:val="008F0557"/>
    <w:rsid w:val="00924F46"/>
    <w:rsid w:val="009365C9"/>
    <w:rsid w:val="00A04441"/>
    <w:rsid w:val="00A05D03"/>
    <w:rsid w:val="00A05D1C"/>
    <w:rsid w:val="00A2276F"/>
    <w:rsid w:val="00A94ADF"/>
    <w:rsid w:val="00B0004E"/>
    <w:rsid w:val="00B91C4F"/>
    <w:rsid w:val="00BD24B5"/>
    <w:rsid w:val="00C1277A"/>
    <w:rsid w:val="00C87B72"/>
    <w:rsid w:val="00CC7081"/>
    <w:rsid w:val="00CD3C6D"/>
    <w:rsid w:val="00CE7BF8"/>
    <w:rsid w:val="00D253A4"/>
    <w:rsid w:val="00D33277"/>
    <w:rsid w:val="00D40B0B"/>
    <w:rsid w:val="00D55BFD"/>
    <w:rsid w:val="00D65BFA"/>
    <w:rsid w:val="00D82DE9"/>
    <w:rsid w:val="00D975D5"/>
    <w:rsid w:val="00DF50B7"/>
    <w:rsid w:val="00E16088"/>
    <w:rsid w:val="00E463DD"/>
    <w:rsid w:val="00E55DE2"/>
    <w:rsid w:val="00E82FD3"/>
    <w:rsid w:val="00F208F9"/>
    <w:rsid w:val="00F36515"/>
    <w:rsid w:val="00F77344"/>
    <w:rsid w:val="00FA76E3"/>
    <w:rsid w:val="00FB0005"/>
    <w:rsid w:val="00FE5C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7B584F6"/>
  <w15:docId w15:val="{C4798630-5AB3-4265-AF40-5FC28AB2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67D"/>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qFormat/>
    <w:rsid w:val="00CE7BF8"/>
    <w:pPr>
      <w:keepNext/>
      <w:outlineLvl w:val="0"/>
    </w:pPr>
    <w:rPr>
      <w:rFonts w:ascii="Tahoma" w:hAnsi="Tahoma"/>
      <w:b/>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C7081"/>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CC7081"/>
    <w:rPr>
      <w:rFonts w:ascii="Tahoma" w:hAnsi="Tahoma" w:cs="Tahoma"/>
      <w:sz w:val="16"/>
      <w:szCs w:val="16"/>
    </w:rPr>
  </w:style>
  <w:style w:type="paragraph" w:styleId="Sidehoved">
    <w:name w:val="header"/>
    <w:basedOn w:val="Normal"/>
    <w:link w:val="SidehovedTegn"/>
    <w:uiPriority w:val="99"/>
    <w:unhideWhenUsed/>
    <w:rsid w:val="00CC7081"/>
    <w:pPr>
      <w:tabs>
        <w:tab w:val="center" w:pos="4819"/>
        <w:tab w:val="right" w:pos="9638"/>
      </w:tabs>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CC7081"/>
  </w:style>
  <w:style w:type="paragraph" w:styleId="Sidefod">
    <w:name w:val="footer"/>
    <w:basedOn w:val="Normal"/>
    <w:link w:val="SidefodTegn"/>
    <w:uiPriority w:val="99"/>
    <w:unhideWhenUsed/>
    <w:rsid w:val="00CC7081"/>
    <w:pPr>
      <w:tabs>
        <w:tab w:val="center" w:pos="4819"/>
        <w:tab w:val="right" w:pos="9638"/>
      </w:tabs>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CC7081"/>
  </w:style>
  <w:style w:type="character" w:styleId="Hyperlink">
    <w:name w:val="Hyperlink"/>
    <w:basedOn w:val="Standardskrifttypeiafsnit"/>
    <w:uiPriority w:val="99"/>
    <w:unhideWhenUsed/>
    <w:rsid w:val="00CC7081"/>
    <w:rPr>
      <w:color w:val="0000FF" w:themeColor="hyperlink"/>
      <w:u w:val="single"/>
    </w:rPr>
  </w:style>
  <w:style w:type="character" w:customStyle="1" w:styleId="Overskrift1Tegn">
    <w:name w:val="Overskrift 1 Tegn"/>
    <w:basedOn w:val="Standardskrifttypeiafsnit"/>
    <w:link w:val="Overskrift1"/>
    <w:rsid w:val="00CE7BF8"/>
    <w:rPr>
      <w:rFonts w:ascii="Tahoma" w:eastAsia="Times New Roman" w:hAnsi="Tahoma" w:cs="Times New Roman"/>
      <w:b/>
      <w:sz w:val="24"/>
      <w:szCs w:val="20"/>
      <w:lang w:eastAsia="da-DK"/>
    </w:rPr>
  </w:style>
  <w:style w:type="paragraph" w:styleId="Listeafsnit">
    <w:name w:val="List Paragraph"/>
    <w:basedOn w:val="Normal"/>
    <w:uiPriority w:val="34"/>
    <w:qFormat/>
    <w:rsid w:val="00D97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6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53198-EAEC-474E-A3BF-27A8D99D7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438</Words>
  <Characters>2675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Greve boligselskab</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NicolajKann Mohr</dc:creator>
  <cp:keywords/>
  <dc:description/>
  <cp:lastModifiedBy>Joan Wenzel</cp:lastModifiedBy>
  <cp:revision>7</cp:revision>
  <cp:lastPrinted>2023-03-23T11:23:00Z</cp:lastPrinted>
  <dcterms:created xsi:type="dcterms:W3CDTF">2023-03-23T10:53:00Z</dcterms:created>
  <dcterms:modified xsi:type="dcterms:W3CDTF">2023-03-27T08:44:00Z</dcterms:modified>
</cp:coreProperties>
</file>