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2C789F" w14:textId="08046FF0" w:rsidR="00CE7BF8" w:rsidRDefault="00D65BFA" w:rsidP="00CE7BF8">
      <w:pPr>
        <w:ind w:left="-1418"/>
        <w:rPr>
          <w:rFonts w:ascii="Verdana" w:hAnsi="Verdana"/>
        </w:rPr>
      </w:pPr>
      <w:r>
        <w:rPr>
          <w:rFonts w:ascii="Verdana" w:hAnsi="Verdana"/>
        </w:rPr>
        <w:t xml:space="preserve"> </w:t>
      </w:r>
    </w:p>
    <w:p w14:paraId="491C4E71" w14:textId="0D531FA3" w:rsidR="00CE7BF8" w:rsidRDefault="00CE7BF8" w:rsidP="00CE7BF8">
      <w:pPr>
        <w:tabs>
          <w:tab w:val="right" w:pos="9214"/>
        </w:tabs>
        <w:rPr>
          <w:rFonts w:ascii="Verdana" w:hAnsi="Verdana"/>
        </w:rPr>
      </w:pPr>
      <w:r>
        <w:rPr>
          <w:rFonts w:ascii="Verdana" w:hAnsi="Verdana"/>
        </w:rPr>
        <w:t>Til</w:t>
      </w:r>
      <w:r>
        <w:rPr>
          <w:rFonts w:ascii="Verdana" w:hAnsi="Verdana"/>
        </w:rPr>
        <w:tab/>
        <w:t xml:space="preserve">Den </w:t>
      </w:r>
      <w:r w:rsidR="00DF50B7">
        <w:rPr>
          <w:rFonts w:ascii="Verdana" w:hAnsi="Verdana"/>
        </w:rPr>
        <w:t>2</w:t>
      </w:r>
      <w:r w:rsidR="0044425A">
        <w:rPr>
          <w:rFonts w:ascii="Verdana" w:hAnsi="Verdana"/>
        </w:rPr>
        <w:t>5</w:t>
      </w:r>
      <w:r w:rsidR="000805C9">
        <w:rPr>
          <w:rFonts w:ascii="Verdana" w:hAnsi="Verdana"/>
        </w:rPr>
        <w:t>. marts 202</w:t>
      </w:r>
      <w:r w:rsidR="0044425A">
        <w:rPr>
          <w:rFonts w:ascii="Verdana" w:hAnsi="Verdana"/>
        </w:rPr>
        <w:t>4</w:t>
      </w:r>
    </w:p>
    <w:p w14:paraId="5DFA275B" w14:textId="1049822F" w:rsidR="003C1396" w:rsidRDefault="00CE7BF8" w:rsidP="00CE7BF8">
      <w:pPr>
        <w:tabs>
          <w:tab w:val="right" w:pos="9214"/>
        </w:tabs>
        <w:rPr>
          <w:rFonts w:ascii="Verdana" w:hAnsi="Verdana"/>
          <w:b/>
        </w:rPr>
      </w:pPr>
      <w:r>
        <w:rPr>
          <w:rFonts w:ascii="Verdana" w:hAnsi="Verdana"/>
          <w:b/>
        </w:rPr>
        <w:t>Afdelingsbestyrelsen</w:t>
      </w:r>
      <w:r w:rsidR="0044425A">
        <w:rPr>
          <w:rFonts w:ascii="Verdana" w:hAnsi="Verdana"/>
          <w:b/>
        </w:rPr>
        <w:t xml:space="preserve">, </w:t>
      </w:r>
      <w:r w:rsidR="003C1396">
        <w:rPr>
          <w:rFonts w:ascii="Verdana" w:hAnsi="Verdana"/>
          <w:b/>
        </w:rPr>
        <w:t xml:space="preserve"> </w:t>
      </w:r>
    </w:p>
    <w:p w14:paraId="2ECD5CF8" w14:textId="564A4E11" w:rsidR="00CE7BF8" w:rsidRDefault="0044425A" w:rsidP="0044425A">
      <w:pPr>
        <w:tabs>
          <w:tab w:val="right" w:pos="9214"/>
        </w:tabs>
        <w:rPr>
          <w:rFonts w:ascii="Verdana" w:hAnsi="Verdana"/>
          <w:b/>
        </w:rPr>
      </w:pPr>
      <w:r>
        <w:rPr>
          <w:rFonts w:ascii="Verdana" w:hAnsi="Verdana"/>
          <w:b/>
        </w:rPr>
        <w:t>S</w:t>
      </w:r>
      <w:r w:rsidR="003C1396">
        <w:rPr>
          <w:rFonts w:ascii="Verdana" w:hAnsi="Verdana"/>
          <w:b/>
        </w:rPr>
        <w:t>uppleanter</w:t>
      </w:r>
      <w:r>
        <w:rPr>
          <w:rFonts w:ascii="Verdana" w:hAnsi="Verdana"/>
          <w:b/>
        </w:rPr>
        <w:t xml:space="preserve">, ejendomskontoret </w:t>
      </w:r>
      <w:r>
        <w:rPr>
          <w:rFonts w:ascii="Verdana" w:hAnsi="Verdana"/>
          <w:b/>
        </w:rPr>
        <w:br/>
        <w:t>og administrationen</w:t>
      </w:r>
    </w:p>
    <w:p w14:paraId="1774539D" w14:textId="77777777" w:rsidR="00CE7BF8" w:rsidRDefault="00CE7BF8" w:rsidP="00CE7BF8">
      <w:pPr>
        <w:rPr>
          <w:rFonts w:ascii="Verdana" w:hAnsi="Verdana"/>
        </w:rPr>
      </w:pPr>
    </w:p>
    <w:p w14:paraId="64B86661" w14:textId="77777777" w:rsidR="00CE7BF8" w:rsidRDefault="00CE7BF8" w:rsidP="00CE7BF8">
      <w:pPr>
        <w:rPr>
          <w:rFonts w:ascii="Verdana" w:hAnsi="Verdana"/>
        </w:rPr>
      </w:pPr>
    </w:p>
    <w:p w14:paraId="057D653A" w14:textId="77777777" w:rsidR="0044425A" w:rsidRDefault="0044425A" w:rsidP="00CE7BF8">
      <w:pPr>
        <w:rPr>
          <w:rFonts w:ascii="Verdana" w:hAnsi="Verdana"/>
        </w:rPr>
      </w:pPr>
    </w:p>
    <w:p w14:paraId="02B50585" w14:textId="77777777" w:rsidR="00082779" w:rsidRDefault="00082779" w:rsidP="00CE7BF8">
      <w:pPr>
        <w:rPr>
          <w:rFonts w:ascii="Verdana" w:hAnsi="Verdana"/>
        </w:rPr>
      </w:pPr>
    </w:p>
    <w:p w14:paraId="4CA6EAF6" w14:textId="77777777" w:rsidR="00082779" w:rsidRDefault="00082779" w:rsidP="00CE7BF8">
      <w:pPr>
        <w:rPr>
          <w:rFonts w:ascii="Verdana" w:hAnsi="Verdana"/>
        </w:rPr>
      </w:pPr>
    </w:p>
    <w:p w14:paraId="5B09C172" w14:textId="77777777" w:rsidR="0044425A" w:rsidRDefault="0044425A" w:rsidP="00CE7BF8">
      <w:pPr>
        <w:rPr>
          <w:rFonts w:ascii="Verdana" w:hAnsi="Verdana"/>
        </w:rPr>
      </w:pPr>
    </w:p>
    <w:p w14:paraId="113C87DC" w14:textId="77777777" w:rsidR="00CE7BF8" w:rsidRDefault="00CE7BF8" w:rsidP="00CE7BF8">
      <w:pPr>
        <w:pStyle w:val="Overskrift1"/>
        <w:rPr>
          <w:rFonts w:ascii="Verdana" w:hAnsi="Verdana"/>
        </w:rPr>
      </w:pPr>
      <w:r>
        <w:rPr>
          <w:rFonts w:ascii="Verdana" w:hAnsi="Verdana"/>
        </w:rPr>
        <w:t>Afd. 20 – Byagerparken.</w:t>
      </w:r>
    </w:p>
    <w:p w14:paraId="5A34B69F" w14:textId="048FA56F" w:rsidR="00CE7BF8" w:rsidRDefault="00CE7BF8" w:rsidP="00CE7BF8">
      <w:pPr>
        <w:rPr>
          <w:rFonts w:ascii="Verdana" w:hAnsi="Verdana"/>
        </w:rPr>
      </w:pPr>
    </w:p>
    <w:p w14:paraId="334ED857" w14:textId="6F146D38" w:rsidR="00CE7BF8" w:rsidRDefault="00CE7BF8" w:rsidP="00CE7BF8">
      <w:pPr>
        <w:rPr>
          <w:rFonts w:ascii="Verdana" w:hAnsi="Verdana"/>
        </w:rPr>
      </w:pPr>
      <w:r>
        <w:rPr>
          <w:rFonts w:ascii="Verdana" w:hAnsi="Verdana"/>
        </w:rPr>
        <w:t>Afdelingsbestyrelsesmøde afhold</w:t>
      </w:r>
      <w:r w:rsidR="00D55BFD">
        <w:rPr>
          <w:rFonts w:ascii="Verdana" w:hAnsi="Verdana"/>
        </w:rPr>
        <w:t>t</w:t>
      </w:r>
      <w:r>
        <w:rPr>
          <w:rFonts w:ascii="Verdana" w:hAnsi="Verdana"/>
        </w:rPr>
        <w:t xml:space="preserve"> </w:t>
      </w:r>
      <w:r w:rsidR="0044425A">
        <w:rPr>
          <w:rFonts w:ascii="Verdana" w:hAnsi="Verdana"/>
        </w:rPr>
        <w:t>torsdag den 21. marts</w:t>
      </w:r>
      <w:r w:rsidR="000805C9">
        <w:rPr>
          <w:rFonts w:ascii="Verdana" w:hAnsi="Verdana"/>
        </w:rPr>
        <w:t xml:space="preserve"> 202</w:t>
      </w:r>
      <w:r w:rsidR="0044425A">
        <w:rPr>
          <w:rFonts w:ascii="Verdana" w:hAnsi="Verdana"/>
        </w:rPr>
        <w:t>4</w:t>
      </w:r>
      <w:r>
        <w:rPr>
          <w:rFonts w:ascii="Verdana" w:hAnsi="Verdana"/>
          <w:b/>
        </w:rPr>
        <w:t xml:space="preserve"> </w:t>
      </w:r>
      <w:r w:rsidRPr="00155861">
        <w:rPr>
          <w:rFonts w:ascii="Verdana" w:hAnsi="Verdana"/>
        </w:rPr>
        <w:t>kl. 15.00</w:t>
      </w:r>
      <w:r>
        <w:rPr>
          <w:rFonts w:ascii="Verdana" w:hAnsi="Verdana"/>
          <w:b/>
        </w:rPr>
        <w:t xml:space="preserve"> </w:t>
      </w:r>
      <w:r>
        <w:rPr>
          <w:rFonts w:ascii="Verdana" w:hAnsi="Verdana"/>
        </w:rPr>
        <w:t>i Fælleshuset.</w:t>
      </w:r>
    </w:p>
    <w:p w14:paraId="72CE4EA1" w14:textId="77777777" w:rsidR="00CE7BF8" w:rsidRDefault="00CE7BF8" w:rsidP="00CE7BF8">
      <w:pPr>
        <w:pBdr>
          <w:bottom w:val="single" w:sz="12" w:space="1" w:color="auto"/>
        </w:pBdr>
        <w:rPr>
          <w:rFonts w:ascii="Verdana" w:hAnsi="Verdana"/>
        </w:rPr>
      </w:pPr>
    </w:p>
    <w:p w14:paraId="59716301" w14:textId="77777777" w:rsidR="003207BD" w:rsidRDefault="003207BD" w:rsidP="00CE7BF8">
      <w:pPr>
        <w:pBdr>
          <w:bottom w:val="single" w:sz="12" w:space="1" w:color="auto"/>
        </w:pBdr>
        <w:rPr>
          <w:rFonts w:ascii="Verdana" w:hAnsi="Verdana"/>
        </w:rPr>
      </w:pPr>
    </w:p>
    <w:p w14:paraId="7A5FDE04" w14:textId="77777777" w:rsidR="0044425A" w:rsidRDefault="0044425A" w:rsidP="00CE7BF8">
      <w:pPr>
        <w:rPr>
          <w:rFonts w:ascii="Verdana" w:hAnsi="Verdana"/>
          <w:b/>
        </w:rPr>
      </w:pPr>
    </w:p>
    <w:p w14:paraId="1E62C828" w14:textId="696D63A5" w:rsidR="00CE7BF8" w:rsidRPr="00C87B72" w:rsidRDefault="00CE7BF8" w:rsidP="0044425A">
      <w:pPr>
        <w:tabs>
          <w:tab w:val="left" w:pos="0"/>
        </w:tabs>
        <w:rPr>
          <w:rFonts w:ascii="Verdana" w:hAnsi="Verdana"/>
        </w:rPr>
      </w:pPr>
      <w:r>
        <w:rPr>
          <w:rFonts w:ascii="Verdana" w:hAnsi="Verdana"/>
          <w:b/>
        </w:rPr>
        <w:t>Deltagere:</w:t>
      </w:r>
      <w:r w:rsidR="00C87B72">
        <w:rPr>
          <w:rFonts w:ascii="Verdana" w:hAnsi="Verdana"/>
          <w:b/>
        </w:rPr>
        <w:t xml:space="preserve"> </w:t>
      </w:r>
      <w:r w:rsidR="00C87B72">
        <w:rPr>
          <w:rFonts w:ascii="Verdana" w:hAnsi="Verdana"/>
        </w:rPr>
        <w:t xml:space="preserve">Birgitte Jensen, </w:t>
      </w:r>
      <w:r w:rsidR="00257467">
        <w:rPr>
          <w:rFonts w:ascii="Verdana" w:hAnsi="Verdana"/>
        </w:rPr>
        <w:t>Elin Olsen,</w:t>
      </w:r>
      <w:r w:rsidR="00C87B72">
        <w:rPr>
          <w:rFonts w:ascii="Verdana" w:hAnsi="Verdana"/>
        </w:rPr>
        <w:t xml:space="preserve"> </w:t>
      </w:r>
      <w:r w:rsidR="0044425A">
        <w:rPr>
          <w:rFonts w:ascii="Verdana" w:hAnsi="Verdana"/>
        </w:rPr>
        <w:t xml:space="preserve">Lone Bothmann Hansen og Majbrit Koch fra afdelingsbestyrelsen samt </w:t>
      </w:r>
      <w:r w:rsidR="00407D65">
        <w:rPr>
          <w:rFonts w:ascii="Verdana" w:hAnsi="Verdana"/>
        </w:rPr>
        <w:t>Jimmy Hjarsø</w:t>
      </w:r>
      <w:r w:rsidR="0044425A">
        <w:rPr>
          <w:rFonts w:ascii="Verdana" w:hAnsi="Verdana"/>
        </w:rPr>
        <w:t xml:space="preserve"> og </w:t>
      </w:r>
      <w:r w:rsidR="00407D65">
        <w:rPr>
          <w:rFonts w:ascii="Verdana" w:hAnsi="Verdana"/>
        </w:rPr>
        <w:t>Hans Johansen</w:t>
      </w:r>
      <w:r w:rsidR="00C87B72">
        <w:rPr>
          <w:rFonts w:ascii="Verdana" w:hAnsi="Verdana"/>
        </w:rPr>
        <w:t xml:space="preserve"> </w:t>
      </w:r>
      <w:r w:rsidR="0044425A">
        <w:rPr>
          <w:rFonts w:ascii="Verdana" w:hAnsi="Verdana"/>
        </w:rPr>
        <w:t xml:space="preserve">fra ejendomskontoret </w:t>
      </w:r>
      <w:r w:rsidR="00C87B72">
        <w:rPr>
          <w:rFonts w:ascii="Verdana" w:hAnsi="Verdana"/>
        </w:rPr>
        <w:t xml:space="preserve">og </w:t>
      </w:r>
      <w:r w:rsidR="0044425A">
        <w:rPr>
          <w:rFonts w:ascii="Verdana" w:hAnsi="Verdana"/>
        </w:rPr>
        <w:t>Brian Hemmingsen fra administrationen</w:t>
      </w:r>
      <w:r w:rsidR="00C87B72">
        <w:rPr>
          <w:rFonts w:ascii="Verdana" w:hAnsi="Verdana"/>
        </w:rPr>
        <w:t>.</w:t>
      </w:r>
    </w:p>
    <w:p w14:paraId="4EA56219" w14:textId="77777777" w:rsidR="00CE7BF8" w:rsidRDefault="00CE7BF8" w:rsidP="00CE7BF8">
      <w:pPr>
        <w:rPr>
          <w:rFonts w:ascii="Verdana" w:hAnsi="Verdana"/>
          <w:b/>
        </w:rPr>
      </w:pPr>
    </w:p>
    <w:p w14:paraId="7F5A717B" w14:textId="27FBF6A3" w:rsidR="0044425A" w:rsidRDefault="00CE7BF8" w:rsidP="0044425A">
      <w:pPr>
        <w:pBdr>
          <w:bottom w:val="single" w:sz="12" w:space="1" w:color="auto"/>
        </w:pBdr>
        <w:tabs>
          <w:tab w:val="left" w:pos="1418"/>
        </w:tabs>
        <w:rPr>
          <w:rFonts w:ascii="Verdana" w:hAnsi="Verdana"/>
          <w:bCs/>
        </w:rPr>
      </w:pPr>
      <w:r>
        <w:rPr>
          <w:rFonts w:ascii="Verdana" w:hAnsi="Verdana"/>
          <w:b/>
        </w:rPr>
        <w:t>Afbud:</w:t>
      </w:r>
      <w:r w:rsidR="00C87B72">
        <w:rPr>
          <w:rFonts w:ascii="Verdana" w:hAnsi="Verdana"/>
          <w:b/>
        </w:rPr>
        <w:t xml:space="preserve"> </w:t>
      </w:r>
      <w:r w:rsidR="0044425A" w:rsidRPr="0044425A">
        <w:rPr>
          <w:rFonts w:ascii="Verdana" w:hAnsi="Verdana"/>
          <w:bCs/>
        </w:rPr>
        <w:t xml:space="preserve">Henning Eskildsen </w:t>
      </w:r>
      <w:r w:rsidR="00155861" w:rsidRPr="0044425A">
        <w:rPr>
          <w:rFonts w:ascii="Verdana" w:hAnsi="Verdana"/>
          <w:bCs/>
        </w:rPr>
        <w:t>og</w:t>
      </w:r>
      <w:r w:rsidR="00407D65" w:rsidRPr="0044425A">
        <w:rPr>
          <w:rFonts w:ascii="Verdana" w:hAnsi="Verdana"/>
          <w:bCs/>
        </w:rPr>
        <w:t xml:space="preserve"> </w:t>
      </w:r>
      <w:r w:rsidR="008A1B19">
        <w:rPr>
          <w:rFonts w:ascii="Verdana" w:hAnsi="Verdana"/>
          <w:bCs/>
        </w:rPr>
        <w:t>Micheal Svensson</w:t>
      </w:r>
    </w:p>
    <w:p w14:paraId="39B1426F" w14:textId="5ED7295B" w:rsidR="00CE7BF8" w:rsidRDefault="00CE7BF8" w:rsidP="00CE7BF8">
      <w:pPr>
        <w:pBdr>
          <w:bottom w:val="single" w:sz="12" w:space="1" w:color="auto"/>
        </w:pBdr>
        <w:tabs>
          <w:tab w:val="left" w:pos="1418"/>
        </w:tabs>
        <w:rPr>
          <w:rFonts w:ascii="Verdana" w:hAnsi="Verdana"/>
          <w:b/>
        </w:rPr>
      </w:pPr>
      <w:r>
        <w:rPr>
          <w:rFonts w:ascii="Verdana" w:hAnsi="Verdana"/>
        </w:rPr>
        <w:t xml:space="preserve"> </w:t>
      </w:r>
    </w:p>
    <w:p w14:paraId="7AE28361" w14:textId="77777777" w:rsidR="0044425A" w:rsidRDefault="0044425A" w:rsidP="00CE7BF8">
      <w:pPr>
        <w:rPr>
          <w:rFonts w:ascii="Verdana" w:hAnsi="Verdana"/>
          <w:b/>
        </w:rPr>
      </w:pPr>
    </w:p>
    <w:p w14:paraId="0E01914B" w14:textId="77777777" w:rsidR="00C87B72" w:rsidRDefault="00C87B72" w:rsidP="00CE7BF8">
      <w:pPr>
        <w:rPr>
          <w:rFonts w:ascii="Verdana" w:hAnsi="Verdana"/>
          <w:b/>
        </w:rPr>
      </w:pPr>
    </w:p>
    <w:p w14:paraId="3991638A" w14:textId="77777777" w:rsidR="00614B50" w:rsidRPr="007A3CC3" w:rsidRDefault="00614B50" w:rsidP="00614B50">
      <w:pPr>
        <w:rPr>
          <w:rFonts w:ascii="Verdana" w:hAnsi="Verdana"/>
          <w:b/>
        </w:rPr>
      </w:pPr>
      <w:r w:rsidRPr="007A3CC3">
        <w:rPr>
          <w:rFonts w:ascii="Verdana" w:hAnsi="Verdana"/>
          <w:b/>
        </w:rPr>
        <w:t>Dagsorden:</w:t>
      </w:r>
    </w:p>
    <w:p w14:paraId="19A4742F" w14:textId="77777777" w:rsidR="00614B50" w:rsidRPr="007A3CC3" w:rsidRDefault="00614B50" w:rsidP="00614B50">
      <w:pPr>
        <w:rPr>
          <w:rFonts w:ascii="Verdana" w:hAnsi="Verdana"/>
          <w:b/>
        </w:rPr>
      </w:pPr>
    </w:p>
    <w:p w14:paraId="3C621422" w14:textId="77777777" w:rsidR="000805C9" w:rsidRPr="00B900ED" w:rsidRDefault="000805C9" w:rsidP="000805C9">
      <w:pPr>
        <w:tabs>
          <w:tab w:val="left" w:pos="851"/>
          <w:tab w:val="left" w:pos="1560"/>
        </w:tabs>
        <w:rPr>
          <w:rFonts w:ascii="Verdana" w:hAnsi="Verdana"/>
        </w:rPr>
      </w:pPr>
      <w:r w:rsidRPr="00B900ED">
        <w:rPr>
          <w:rFonts w:ascii="Verdana" w:hAnsi="Verdana"/>
        </w:rPr>
        <w:t>1.</w:t>
      </w:r>
      <w:r>
        <w:rPr>
          <w:rFonts w:ascii="Verdana" w:hAnsi="Verdana"/>
          <w:b/>
        </w:rPr>
        <w:tab/>
      </w:r>
      <w:r w:rsidRPr="00D55BFD">
        <w:rPr>
          <w:rFonts w:ascii="Verdana" w:hAnsi="Verdana"/>
          <w:b/>
        </w:rPr>
        <w:t>Meddelelser.</w:t>
      </w:r>
    </w:p>
    <w:p w14:paraId="198100E5" w14:textId="77777777" w:rsidR="003207BD" w:rsidRDefault="003207BD" w:rsidP="0044425A">
      <w:pPr>
        <w:pStyle w:val="Listeafsnit"/>
        <w:tabs>
          <w:tab w:val="left" w:pos="851"/>
        </w:tabs>
        <w:ind w:left="851"/>
        <w:rPr>
          <w:rFonts w:ascii="Verdana" w:hAnsi="Verdana"/>
        </w:rPr>
      </w:pPr>
    </w:p>
    <w:p w14:paraId="60391D6B" w14:textId="6D2758A7" w:rsidR="0044425A" w:rsidRDefault="0044425A" w:rsidP="0044425A">
      <w:pPr>
        <w:pStyle w:val="Listeafsnit"/>
        <w:tabs>
          <w:tab w:val="left" w:pos="851"/>
        </w:tabs>
        <w:ind w:left="851"/>
        <w:rPr>
          <w:rFonts w:ascii="Verdana" w:hAnsi="Verdana"/>
        </w:rPr>
      </w:pPr>
      <w:r>
        <w:rPr>
          <w:rFonts w:ascii="Verdana" w:hAnsi="Verdana"/>
        </w:rPr>
        <w:t xml:space="preserve">Administrationen orienterede om at Boligselskabet </w:t>
      </w:r>
      <w:r w:rsidR="00082779">
        <w:rPr>
          <w:rFonts w:ascii="Verdana" w:hAnsi="Verdana"/>
        </w:rPr>
        <w:t xml:space="preserve">og Høje Taastrup Fjernvarme har afsøgt mulighederne for at etablere fjernvarme i Tune. Gas skal udfases seneste 2035 og administrationen indstiller derfor at afdelingen tilkendegiver, at de ønsker at blive tilsluttet fjernvarmeforsyningsnettet hvis muligheden foreligger. </w:t>
      </w:r>
    </w:p>
    <w:p w14:paraId="536D532B" w14:textId="77777777" w:rsidR="00082779" w:rsidRDefault="00082779" w:rsidP="0044425A">
      <w:pPr>
        <w:pStyle w:val="Listeafsnit"/>
        <w:tabs>
          <w:tab w:val="left" w:pos="851"/>
        </w:tabs>
        <w:ind w:left="851"/>
        <w:rPr>
          <w:rFonts w:ascii="Verdana" w:hAnsi="Verdana"/>
        </w:rPr>
      </w:pPr>
    </w:p>
    <w:p w14:paraId="087DC208" w14:textId="4A52A963" w:rsidR="0044425A" w:rsidRPr="00C34DCA" w:rsidRDefault="0044425A" w:rsidP="0044425A">
      <w:pPr>
        <w:pStyle w:val="Listeafsnit"/>
        <w:tabs>
          <w:tab w:val="left" w:pos="851"/>
        </w:tabs>
        <w:ind w:left="851"/>
        <w:rPr>
          <w:rFonts w:ascii="Verdana" w:hAnsi="Verdana"/>
        </w:rPr>
      </w:pPr>
      <w:r w:rsidRPr="00C34DCA">
        <w:rPr>
          <w:rFonts w:ascii="Verdana" w:hAnsi="Verdana"/>
        </w:rPr>
        <w:t>I samarbejde med de øvrige boligselskaber og Greve Kommune er vi i gang med at udarbejde strategiske udlejningsaftaler, der fremadrettet bliver databaseret. Dette betyder, at det er afdelingens beboersammensætning, der får betydning for tildeling af boliger i afdelingerne. Det forventes at de nye regler erstatter de tidligere fleksible udlejningsaftaler og de nye regler vil træde i kraft fra 1. juli 2024.</w:t>
      </w:r>
    </w:p>
    <w:p w14:paraId="5B897403" w14:textId="77777777" w:rsidR="0044425A" w:rsidRPr="00C34DCA" w:rsidRDefault="0044425A" w:rsidP="0044425A">
      <w:pPr>
        <w:tabs>
          <w:tab w:val="left" w:pos="851"/>
        </w:tabs>
        <w:rPr>
          <w:rFonts w:ascii="Verdana" w:hAnsi="Verdana"/>
        </w:rPr>
      </w:pPr>
    </w:p>
    <w:p w14:paraId="43347F64" w14:textId="2F8DD4E2" w:rsidR="0044425A" w:rsidRPr="00C34DCA" w:rsidRDefault="0044425A" w:rsidP="0044425A">
      <w:pPr>
        <w:pStyle w:val="Listeafsnit"/>
        <w:tabs>
          <w:tab w:val="left" w:pos="851"/>
        </w:tabs>
        <w:ind w:left="851"/>
        <w:rPr>
          <w:rFonts w:ascii="Verdana" w:hAnsi="Verdana"/>
        </w:rPr>
      </w:pPr>
      <w:r w:rsidRPr="00C34DCA">
        <w:rPr>
          <w:rFonts w:ascii="Verdana" w:hAnsi="Verdana"/>
        </w:rPr>
        <w:t>Fremadrettet bliver referater fra beboermødet ikke omdelt til beboerne, men udsendes i stedet på mail og lægges på hjemmesiden.</w:t>
      </w:r>
    </w:p>
    <w:p w14:paraId="5007F32C" w14:textId="77777777" w:rsidR="0044425A" w:rsidRPr="00C34DCA" w:rsidRDefault="0044425A" w:rsidP="0044425A">
      <w:pPr>
        <w:pStyle w:val="Listeafsnit"/>
        <w:tabs>
          <w:tab w:val="left" w:pos="851"/>
        </w:tabs>
        <w:rPr>
          <w:rFonts w:ascii="Verdana" w:hAnsi="Verdana"/>
        </w:rPr>
      </w:pPr>
    </w:p>
    <w:p w14:paraId="5CFB797A" w14:textId="59CEC9FA" w:rsidR="00082779" w:rsidRDefault="00082779">
      <w:pPr>
        <w:spacing w:after="200" w:line="276" w:lineRule="auto"/>
        <w:rPr>
          <w:rFonts w:ascii="Verdana" w:hAnsi="Verdana"/>
        </w:rPr>
      </w:pPr>
    </w:p>
    <w:p w14:paraId="06CD7F35" w14:textId="77777777" w:rsidR="00082779" w:rsidRDefault="00082779" w:rsidP="000805C9">
      <w:pPr>
        <w:tabs>
          <w:tab w:val="left" w:pos="851"/>
        </w:tabs>
        <w:rPr>
          <w:rFonts w:ascii="Verdana" w:hAnsi="Verdana"/>
        </w:rPr>
      </w:pPr>
    </w:p>
    <w:p w14:paraId="55E962E4" w14:textId="4F953431" w:rsidR="000805C9" w:rsidRDefault="000805C9" w:rsidP="000805C9">
      <w:pPr>
        <w:tabs>
          <w:tab w:val="left" w:pos="851"/>
        </w:tabs>
        <w:rPr>
          <w:rFonts w:ascii="Verdana" w:hAnsi="Verdana"/>
          <w:b/>
        </w:rPr>
      </w:pPr>
      <w:r w:rsidRPr="00B900ED">
        <w:rPr>
          <w:rFonts w:ascii="Verdana" w:hAnsi="Verdana"/>
        </w:rPr>
        <w:t>2.</w:t>
      </w:r>
      <w:r w:rsidRPr="00B900ED">
        <w:rPr>
          <w:rFonts w:ascii="Verdana" w:hAnsi="Verdana"/>
        </w:rPr>
        <w:tab/>
      </w:r>
      <w:r w:rsidRPr="00D55BFD">
        <w:rPr>
          <w:rFonts w:ascii="Verdana" w:hAnsi="Verdana"/>
          <w:b/>
        </w:rPr>
        <w:t>Regnskab 202</w:t>
      </w:r>
      <w:r w:rsidR="00082779">
        <w:rPr>
          <w:rFonts w:ascii="Verdana" w:hAnsi="Verdana"/>
          <w:b/>
        </w:rPr>
        <w:t>3</w:t>
      </w:r>
      <w:r w:rsidRPr="00D55BFD">
        <w:rPr>
          <w:rFonts w:ascii="Verdana" w:hAnsi="Verdana"/>
          <w:b/>
        </w:rPr>
        <w:t>.</w:t>
      </w:r>
    </w:p>
    <w:p w14:paraId="046C634A" w14:textId="77777777" w:rsidR="00D55BFD" w:rsidRDefault="00D55BFD" w:rsidP="000805C9">
      <w:pPr>
        <w:tabs>
          <w:tab w:val="left" w:pos="851"/>
        </w:tabs>
        <w:rPr>
          <w:rFonts w:ascii="Verdana" w:hAnsi="Verdana"/>
          <w:b/>
        </w:rPr>
      </w:pPr>
    </w:p>
    <w:p w14:paraId="4D29B525" w14:textId="3F1A6D70" w:rsidR="00D55BFD" w:rsidRDefault="00D55BFD" w:rsidP="00D55BFD">
      <w:pPr>
        <w:tabs>
          <w:tab w:val="left" w:pos="851"/>
        </w:tabs>
        <w:ind w:left="851"/>
        <w:rPr>
          <w:rFonts w:ascii="Verdana" w:hAnsi="Verdana"/>
        </w:rPr>
      </w:pPr>
      <w:r w:rsidRPr="00D55BFD">
        <w:rPr>
          <w:rFonts w:ascii="Verdana" w:hAnsi="Verdana"/>
        </w:rPr>
        <w:t xml:space="preserve">Regnskabet gennemgået og godkendt med udgifter på </w:t>
      </w:r>
      <w:r>
        <w:rPr>
          <w:rFonts w:ascii="Verdana" w:hAnsi="Verdana"/>
        </w:rPr>
        <w:t xml:space="preserve">kr. </w:t>
      </w:r>
      <w:r w:rsidR="00082779">
        <w:rPr>
          <w:rFonts w:ascii="Verdana" w:hAnsi="Verdana"/>
        </w:rPr>
        <w:t>9.690</w:t>
      </w:r>
      <w:r w:rsidR="0039366E">
        <w:rPr>
          <w:rFonts w:ascii="Verdana" w:hAnsi="Verdana"/>
        </w:rPr>
        <w:t>.</w:t>
      </w:r>
      <w:r w:rsidR="00082779">
        <w:rPr>
          <w:rFonts w:ascii="Verdana" w:hAnsi="Verdana"/>
        </w:rPr>
        <w:t>517</w:t>
      </w:r>
      <w:r w:rsidRPr="00D55BFD">
        <w:rPr>
          <w:rFonts w:ascii="Verdana" w:hAnsi="Verdana"/>
        </w:rPr>
        <w:t xml:space="preserve"> heri overskud på </w:t>
      </w:r>
      <w:r>
        <w:rPr>
          <w:rFonts w:ascii="Verdana" w:hAnsi="Verdana"/>
        </w:rPr>
        <w:t xml:space="preserve">kr. </w:t>
      </w:r>
      <w:r w:rsidR="00082779">
        <w:rPr>
          <w:rFonts w:ascii="Verdana" w:hAnsi="Verdana"/>
        </w:rPr>
        <w:t>153</w:t>
      </w:r>
      <w:r w:rsidR="0039366E">
        <w:rPr>
          <w:rFonts w:ascii="Verdana" w:hAnsi="Verdana"/>
        </w:rPr>
        <w:t>.</w:t>
      </w:r>
      <w:r w:rsidR="00082779">
        <w:rPr>
          <w:rFonts w:ascii="Verdana" w:hAnsi="Verdana"/>
        </w:rPr>
        <w:t>092</w:t>
      </w:r>
      <w:r w:rsidRPr="00D55BFD">
        <w:rPr>
          <w:rFonts w:ascii="Verdana" w:hAnsi="Verdana"/>
        </w:rPr>
        <w:t xml:space="preserve">, som anvendes til afskrivning </w:t>
      </w:r>
      <w:r w:rsidR="00082779">
        <w:rPr>
          <w:rFonts w:ascii="Verdana" w:hAnsi="Verdana"/>
        </w:rPr>
        <w:t xml:space="preserve">afdelingens forbedringsarbejder. </w:t>
      </w:r>
      <w:r w:rsidR="009B10C1">
        <w:rPr>
          <w:rFonts w:ascii="Verdana" w:hAnsi="Verdana"/>
        </w:rPr>
        <w:br/>
      </w:r>
      <w:r w:rsidR="009B10C1">
        <w:rPr>
          <w:rFonts w:ascii="Verdana" w:hAnsi="Verdana"/>
        </w:rPr>
        <w:br/>
      </w:r>
      <w:r w:rsidR="00082779">
        <w:rPr>
          <w:rFonts w:ascii="Verdana" w:hAnsi="Verdana"/>
        </w:rPr>
        <w:t>Affaldsmolokkerne afskrives med kr. 41.467 og er herefter fuldt ud afskrevet</w:t>
      </w:r>
      <w:r w:rsidR="009B10C1">
        <w:rPr>
          <w:rFonts w:ascii="Verdana" w:hAnsi="Verdana"/>
        </w:rPr>
        <w:t>. V</w:t>
      </w:r>
      <w:r w:rsidR="00082779">
        <w:rPr>
          <w:rFonts w:ascii="Verdana" w:hAnsi="Verdana"/>
        </w:rPr>
        <w:t>andmålere afskrives med kr. 111.626</w:t>
      </w:r>
      <w:r w:rsidR="009B10C1">
        <w:rPr>
          <w:rFonts w:ascii="Verdana" w:hAnsi="Verdana"/>
        </w:rPr>
        <w:t>,</w:t>
      </w:r>
      <w:r w:rsidR="00082779">
        <w:rPr>
          <w:rFonts w:ascii="Verdana" w:hAnsi="Verdana"/>
        </w:rPr>
        <w:t xml:space="preserve"> hvorefter der resterer 36.342</w:t>
      </w:r>
      <w:r w:rsidR="009B10C1">
        <w:rPr>
          <w:rFonts w:ascii="Verdana" w:hAnsi="Verdana"/>
        </w:rPr>
        <w:t xml:space="preserve">. Der er på konto 126 budgetteret med kr. 80.000 til restafskrivning på vandmålerne i 2024. </w:t>
      </w:r>
    </w:p>
    <w:p w14:paraId="2636A24F" w14:textId="77777777" w:rsidR="009B10C1" w:rsidRDefault="009B10C1" w:rsidP="00D55BFD">
      <w:pPr>
        <w:tabs>
          <w:tab w:val="left" w:pos="851"/>
        </w:tabs>
        <w:ind w:left="851"/>
        <w:rPr>
          <w:rFonts w:ascii="Verdana" w:hAnsi="Verdana"/>
        </w:rPr>
      </w:pPr>
    </w:p>
    <w:p w14:paraId="4FB618F4" w14:textId="340E2E8C" w:rsidR="009B10C1" w:rsidRDefault="009B10C1" w:rsidP="00D55BFD">
      <w:pPr>
        <w:tabs>
          <w:tab w:val="left" w:pos="851"/>
        </w:tabs>
        <w:ind w:left="851"/>
        <w:rPr>
          <w:rFonts w:ascii="Verdana" w:hAnsi="Verdana"/>
        </w:rPr>
      </w:pPr>
      <w:r>
        <w:rPr>
          <w:rFonts w:ascii="Verdana" w:hAnsi="Verdana"/>
        </w:rPr>
        <w:t xml:space="preserve">I note 2 </w:t>
      </w:r>
      <w:r w:rsidR="00225130">
        <w:rPr>
          <w:rFonts w:ascii="Verdana" w:hAnsi="Verdana"/>
        </w:rPr>
        <w:t xml:space="preserve">rettes </w:t>
      </w:r>
      <w:r>
        <w:rPr>
          <w:rFonts w:ascii="Verdana" w:hAnsi="Verdana"/>
        </w:rPr>
        <w:t>administrationsbidraget til kr. 2.450</w:t>
      </w:r>
      <w:r w:rsidR="00225130">
        <w:rPr>
          <w:rFonts w:ascii="Verdana" w:hAnsi="Verdana"/>
        </w:rPr>
        <w:t>, da afdelingen ikke betaler administrationsbidrag af carporte.</w:t>
      </w:r>
    </w:p>
    <w:p w14:paraId="0FDA53B1" w14:textId="77777777" w:rsidR="008A0AFD" w:rsidRDefault="008A0AFD" w:rsidP="00D55BFD">
      <w:pPr>
        <w:tabs>
          <w:tab w:val="left" w:pos="851"/>
        </w:tabs>
        <w:ind w:left="851"/>
        <w:rPr>
          <w:rFonts w:ascii="Verdana" w:hAnsi="Verdana"/>
        </w:rPr>
      </w:pPr>
    </w:p>
    <w:p w14:paraId="5BE2A953" w14:textId="61B74496" w:rsidR="008A0AFD" w:rsidRDefault="008A0AFD" w:rsidP="00D55BFD">
      <w:pPr>
        <w:tabs>
          <w:tab w:val="left" w:pos="851"/>
        </w:tabs>
        <w:ind w:left="851"/>
        <w:rPr>
          <w:rFonts w:ascii="Verdana" w:hAnsi="Verdana"/>
        </w:rPr>
      </w:pPr>
      <w:r>
        <w:rPr>
          <w:rFonts w:ascii="Verdana" w:hAnsi="Verdana"/>
        </w:rPr>
        <w:t xml:space="preserve">I den forbindelse blev der spurgt til de kr. 100, som alle lejere i Byagerparken, betaler for vedligeholdelse af carporte. </w:t>
      </w:r>
      <w:r w:rsidR="0054542B">
        <w:rPr>
          <w:rFonts w:ascii="Verdana" w:hAnsi="Verdana"/>
        </w:rPr>
        <w:t>Dette er efterfølgende undersøgt. ”</w:t>
      </w:r>
      <w:r>
        <w:rPr>
          <w:rFonts w:ascii="Verdana" w:hAnsi="Verdana"/>
        </w:rPr>
        <w:t>Merlejen er en pligtig ydelse</w:t>
      </w:r>
      <w:r w:rsidR="0054542B">
        <w:rPr>
          <w:rFonts w:ascii="Verdana" w:hAnsi="Verdana"/>
        </w:rPr>
        <w:t xml:space="preserve"> i lejemålet”. Det betyder, at</w:t>
      </w:r>
      <w:r>
        <w:rPr>
          <w:rFonts w:ascii="Verdana" w:hAnsi="Verdana"/>
        </w:rPr>
        <w:t xml:space="preserve"> </w:t>
      </w:r>
      <w:r w:rsidR="0054542B">
        <w:rPr>
          <w:rFonts w:ascii="Verdana" w:hAnsi="Verdana"/>
        </w:rPr>
        <w:t xml:space="preserve">så længe der er en carport der skal vedligeholdes, er der et særligt huslejetillæg.  Hvis man ønsker at fjerne carporten, er dette for egen regning og lejeren er også pligtig til at betale for myndighedsbehandlingen hos Greve Kommune.  </w:t>
      </w:r>
    </w:p>
    <w:p w14:paraId="49D2B248" w14:textId="77777777" w:rsidR="003207BD" w:rsidRDefault="003207BD" w:rsidP="00D55BFD">
      <w:pPr>
        <w:tabs>
          <w:tab w:val="left" w:pos="851"/>
        </w:tabs>
        <w:ind w:left="851"/>
        <w:rPr>
          <w:rFonts w:ascii="Verdana" w:hAnsi="Verdana"/>
        </w:rPr>
      </w:pPr>
    </w:p>
    <w:p w14:paraId="452C7452" w14:textId="0F361758" w:rsidR="003207BD" w:rsidRPr="00B900ED" w:rsidRDefault="003207BD" w:rsidP="00D55BFD">
      <w:pPr>
        <w:tabs>
          <w:tab w:val="left" w:pos="851"/>
        </w:tabs>
        <w:ind w:left="851"/>
        <w:rPr>
          <w:rFonts w:ascii="Verdana" w:hAnsi="Verdana"/>
        </w:rPr>
      </w:pPr>
      <w:r>
        <w:rPr>
          <w:rFonts w:ascii="Verdana" w:hAnsi="Verdana"/>
        </w:rPr>
        <w:t>Det undersøges nærmere om hvornår afdelingen officielt har 25 års jubilæum juli</w:t>
      </w:r>
    </w:p>
    <w:p w14:paraId="0661A4DF" w14:textId="77777777" w:rsidR="005E7B63" w:rsidRPr="00B900ED" w:rsidRDefault="005E7B63" w:rsidP="000805C9">
      <w:pPr>
        <w:tabs>
          <w:tab w:val="left" w:pos="851"/>
        </w:tabs>
        <w:rPr>
          <w:rFonts w:ascii="Verdana" w:hAnsi="Verdana"/>
        </w:rPr>
      </w:pPr>
    </w:p>
    <w:p w14:paraId="540C2792" w14:textId="77777777" w:rsidR="000805C9" w:rsidRDefault="000805C9" w:rsidP="000805C9">
      <w:pPr>
        <w:tabs>
          <w:tab w:val="left" w:pos="851"/>
          <w:tab w:val="left" w:pos="1276"/>
        </w:tabs>
        <w:rPr>
          <w:rFonts w:ascii="Verdana" w:hAnsi="Verdana"/>
          <w:b/>
        </w:rPr>
      </w:pPr>
      <w:r w:rsidRPr="00B900ED">
        <w:rPr>
          <w:rFonts w:ascii="Verdana" w:hAnsi="Verdana"/>
        </w:rPr>
        <w:t>3.</w:t>
      </w:r>
      <w:r w:rsidRPr="00B900ED">
        <w:rPr>
          <w:rFonts w:ascii="Verdana" w:hAnsi="Verdana"/>
        </w:rPr>
        <w:tab/>
      </w:r>
      <w:r w:rsidRPr="00D55BFD">
        <w:rPr>
          <w:rFonts w:ascii="Verdana" w:hAnsi="Verdana"/>
          <w:b/>
        </w:rPr>
        <w:t>Budget</w:t>
      </w:r>
    </w:p>
    <w:p w14:paraId="3F1A1800" w14:textId="77777777" w:rsidR="0039366E" w:rsidRDefault="0039366E" w:rsidP="000805C9">
      <w:pPr>
        <w:tabs>
          <w:tab w:val="left" w:pos="851"/>
          <w:tab w:val="left" w:pos="1276"/>
        </w:tabs>
        <w:rPr>
          <w:rFonts w:ascii="Verdana" w:hAnsi="Verdana"/>
        </w:rPr>
      </w:pPr>
    </w:p>
    <w:p w14:paraId="0F7CF241" w14:textId="2125C9E0" w:rsidR="0039366E" w:rsidRPr="009B10C1" w:rsidRDefault="000805C9" w:rsidP="000805C9">
      <w:pPr>
        <w:tabs>
          <w:tab w:val="left" w:pos="851"/>
          <w:tab w:val="left" w:pos="1276"/>
        </w:tabs>
        <w:rPr>
          <w:rFonts w:ascii="Verdana" w:hAnsi="Verdana"/>
        </w:rPr>
      </w:pPr>
      <w:r>
        <w:rPr>
          <w:rFonts w:ascii="Verdana" w:hAnsi="Verdana"/>
        </w:rPr>
        <w:tab/>
      </w:r>
      <w:r w:rsidRPr="00B900ED">
        <w:rPr>
          <w:rFonts w:ascii="Verdana" w:hAnsi="Verdana"/>
        </w:rPr>
        <w:t>a</w:t>
      </w:r>
      <w:r w:rsidRPr="009B10C1">
        <w:rPr>
          <w:rFonts w:ascii="Verdana" w:hAnsi="Verdana"/>
        </w:rPr>
        <w:t>.</w:t>
      </w:r>
      <w:r w:rsidRPr="009B10C1">
        <w:rPr>
          <w:rFonts w:ascii="Verdana" w:hAnsi="Verdana"/>
        </w:rPr>
        <w:tab/>
      </w:r>
      <w:r w:rsidRPr="009B10C1">
        <w:rPr>
          <w:rFonts w:ascii="Verdana" w:hAnsi="Verdana"/>
          <w:u w:val="single"/>
        </w:rPr>
        <w:t>Langtidsbudget</w:t>
      </w:r>
      <w:r w:rsidR="00C55DC9">
        <w:rPr>
          <w:rFonts w:ascii="Verdana" w:hAnsi="Verdana"/>
          <w:u w:val="single"/>
        </w:rPr>
        <w:t xml:space="preserve"> 2025-2049</w:t>
      </w:r>
      <w:r w:rsidRPr="009B10C1">
        <w:rPr>
          <w:rFonts w:ascii="Verdana" w:hAnsi="Verdana"/>
          <w:u w:val="single"/>
        </w:rPr>
        <w:t>.</w:t>
      </w:r>
    </w:p>
    <w:p w14:paraId="2E47B434" w14:textId="076A5A5E" w:rsidR="000805C9" w:rsidRDefault="00C55DC9" w:rsidP="00C55DC9">
      <w:pPr>
        <w:tabs>
          <w:tab w:val="left" w:pos="567"/>
          <w:tab w:val="left" w:pos="851"/>
          <w:tab w:val="left" w:pos="1276"/>
        </w:tabs>
        <w:ind w:left="1276"/>
        <w:rPr>
          <w:rFonts w:ascii="Verdana" w:hAnsi="Verdana"/>
        </w:rPr>
      </w:pPr>
      <w:r>
        <w:rPr>
          <w:rFonts w:ascii="Verdana" w:hAnsi="Verdana"/>
        </w:rPr>
        <w:t>Langtidsbudget af 14. marts 2024 blev g</w:t>
      </w:r>
      <w:r w:rsidR="00D55BFD" w:rsidRPr="00D55BFD">
        <w:rPr>
          <w:rFonts w:ascii="Verdana" w:hAnsi="Verdana"/>
        </w:rPr>
        <w:t xml:space="preserve">ennemgået og godkendt med en henlæggelse på </w:t>
      </w:r>
      <w:r w:rsidR="00E463DD">
        <w:rPr>
          <w:rFonts w:ascii="Verdana" w:hAnsi="Verdana"/>
        </w:rPr>
        <w:t xml:space="preserve">kr. </w:t>
      </w:r>
      <w:r w:rsidR="00D55BFD" w:rsidRPr="00D55BFD">
        <w:rPr>
          <w:rFonts w:ascii="Verdana" w:hAnsi="Verdana"/>
        </w:rPr>
        <w:t>1.</w:t>
      </w:r>
      <w:r>
        <w:rPr>
          <w:rFonts w:ascii="Verdana" w:hAnsi="Verdana"/>
        </w:rPr>
        <w:t>1</w:t>
      </w:r>
      <w:r w:rsidR="00D55BFD" w:rsidRPr="00D55BFD">
        <w:rPr>
          <w:rFonts w:ascii="Verdana" w:hAnsi="Verdana"/>
        </w:rPr>
        <w:t>00.000 i 202</w:t>
      </w:r>
      <w:r>
        <w:rPr>
          <w:rFonts w:ascii="Verdana" w:hAnsi="Verdana"/>
        </w:rPr>
        <w:t>5, stigende til 1.200.000 i 2026 og 1.300.000 i 2017</w:t>
      </w:r>
      <w:r w:rsidR="00D55BFD" w:rsidRPr="00D55BFD">
        <w:rPr>
          <w:rFonts w:ascii="Verdana" w:hAnsi="Verdana"/>
        </w:rPr>
        <w:t>.</w:t>
      </w:r>
    </w:p>
    <w:p w14:paraId="47666AC0" w14:textId="77777777" w:rsidR="0039366E" w:rsidRDefault="0039366E" w:rsidP="000805C9">
      <w:pPr>
        <w:tabs>
          <w:tab w:val="left" w:pos="567"/>
          <w:tab w:val="left" w:pos="851"/>
          <w:tab w:val="left" w:pos="1276"/>
        </w:tabs>
        <w:rPr>
          <w:rFonts w:ascii="Verdana" w:hAnsi="Verdana"/>
        </w:rPr>
      </w:pPr>
    </w:p>
    <w:p w14:paraId="02C221B9" w14:textId="77777777" w:rsidR="00D55BFD" w:rsidRPr="00B900ED" w:rsidRDefault="00D55BFD" w:rsidP="000805C9">
      <w:pPr>
        <w:tabs>
          <w:tab w:val="left" w:pos="567"/>
          <w:tab w:val="left" w:pos="851"/>
          <w:tab w:val="left" w:pos="1276"/>
        </w:tabs>
        <w:rPr>
          <w:rFonts w:ascii="Verdana" w:hAnsi="Verdana"/>
        </w:rPr>
      </w:pPr>
    </w:p>
    <w:p w14:paraId="0FD90270" w14:textId="0585340C" w:rsidR="000805C9" w:rsidRDefault="000805C9" w:rsidP="000805C9">
      <w:pPr>
        <w:tabs>
          <w:tab w:val="left" w:pos="567"/>
          <w:tab w:val="left" w:pos="851"/>
          <w:tab w:val="left" w:pos="1276"/>
        </w:tabs>
        <w:rPr>
          <w:rFonts w:ascii="Verdana" w:hAnsi="Verdana"/>
          <w:i/>
        </w:rPr>
      </w:pPr>
      <w:r w:rsidRPr="00B900ED">
        <w:rPr>
          <w:rFonts w:ascii="Verdana" w:hAnsi="Verdana"/>
        </w:rPr>
        <w:tab/>
      </w:r>
      <w:r w:rsidRPr="00B900ED">
        <w:rPr>
          <w:rFonts w:ascii="Verdana" w:hAnsi="Verdana"/>
        </w:rPr>
        <w:tab/>
        <w:t>b.</w:t>
      </w:r>
      <w:r w:rsidRPr="00834786">
        <w:rPr>
          <w:rFonts w:ascii="Verdana" w:hAnsi="Verdana"/>
          <w:i/>
        </w:rPr>
        <w:tab/>
      </w:r>
      <w:r w:rsidRPr="008A0AFD">
        <w:rPr>
          <w:rFonts w:ascii="Verdana" w:hAnsi="Verdana"/>
          <w:iCs/>
          <w:u w:val="single"/>
        </w:rPr>
        <w:t>Budget 202</w:t>
      </w:r>
      <w:r w:rsidR="008A0AFD">
        <w:rPr>
          <w:rFonts w:ascii="Verdana" w:hAnsi="Verdana"/>
          <w:iCs/>
          <w:u w:val="single"/>
        </w:rPr>
        <w:t>5</w:t>
      </w:r>
      <w:r w:rsidRPr="008A0AFD">
        <w:rPr>
          <w:rFonts w:ascii="Verdana" w:hAnsi="Verdana"/>
          <w:iCs/>
          <w:u w:val="single"/>
        </w:rPr>
        <w:t xml:space="preserve"> og huslejefastsættelse.</w:t>
      </w:r>
    </w:p>
    <w:p w14:paraId="28149CA8" w14:textId="4C067B9A" w:rsidR="00834786" w:rsidRDefault="008A0AFD" w:rsidP="008A0AFD">
      <w:pPr>
        <w:tabs>
          <w:tab w:val="left" w:pos="567"/>
          <w:tab w:val="left" w:pos="851"/>
          <w:tab w:val="left" w:pos="1276"/>
        </w:tabs>
        <w:ind w:left="1276"/>
        <w:rPr>
          <w:rFonts w:ascii="Verdana" w:hAnsi="Verdana"/>
        </w:rPr>
      </w:pPr>
      <w:r>
        <w:rPr>
          <w:rFonts w:ascii="Verdana" w:hAnsi="Verdana"/>
        </w:rPr>
        <w:tab/>
      </w:r>
      <w:r w:rsidR="00834786" w:rsidRPr="00834786">
        <w:rPr>
          <w:rFonts w:ascii="Verdana" w:hAnsi="Verdana"/>
        </w:rPr>
        <w:t xml:space="preserve">Forslaget til budget </w:t>
      </w:r>
      <w:r w:rsidR="00C55DC9">
        <w:rPr>
          <w:rFonts w:ascii="Verdana" w:hAnsi="Verdana"/>
        </w:rPr>
        <w:t xml:space="preserve">af 14. marts </w:t>
      </w:r>
      <w:r w:rsidR="00834786" w:rsidRPr="00834786">
        <w:rPr>
          <w:rFonts w:ascii="Verdana" w:hAnsi="Verdana"/>
        </w:rPr>
        <w:t>for 202</w:t>
      </w:r>
      <w:r>
        <w:rPr>
          <w:rFonts w:ascii="Verdana" w:hAnsi="Verdana"/>
        </w:rPr>
        <w:t>5</w:t>
      </w:r>
      <w:r w:rsidR="00834786" w:rsidRPr="00834786">
        <w:rPr>
          <w:rFonts w:ascii="Verdana" w:hAnsi="Verdana"/>
        </w:rPr>
        <w:t xml:space="preserve"> blev gennemgået og godkendt med udgifter på i alt </w:t>
      </w:r>
      <w:r w:rsidR="00834786">
        <w:rPr>
          <w:rFonts w:ascii="Verdana" w:hAnsi="Verdana"/>
        </w:rPr>
        <w:t xml:space="preserve">kr. </w:t>
      </w:r>
      <w:r w:rsidR="00834786" w:rsidRPr="00834786">
        <w:rPr>
          <w:rFonts w:ascii="Verdana" w:hAnsi="Verdana"/>
        </w:rPr>
        <w:t>9.</w:t>
      </w:r>
      <w:r>
        <w:rPr>
          <w:rFonts w:ascii="Verdana" w:hAnsi="Verdana"/>
        </w:rPr>
        <w:t>900</w:t>
      </w:r>
      <w:r w:rsidR="00834786" w:rsidRPr="00834786">
        <w:rPr>
          <w:rFonts w:ascii="Verdana" w:hAnsi="Verdana"/>
        </w:rPr>
        <w:t>.000 og med en husleje</w:t>
      </w:r>
      <w:r w:rsidR="0039366E">
        <w:rPr>
          <w:rFonts w:ascii="Verdana" w:hAnsi="Verdana"/>
        </w:rPr>
        <w:t>stigning</w:t>
      </w:r>
      <w:r w:rsidR="00834786" w:rsidRPr="00834786">
        <w:rPr>
          <w:rFonts w:ascii="Verdana" w:hAnsi="Verdana"/>
        </w:rPr>
        <w:t xml:space="preserve"> </w:t>
      </w:r>
      <w:r w:rsidR="00C55DC9">
        <w:rPr>
          <w:rFonts w:ascii="Verdana" w:hAnsi="Verdana"/>
        </w:rPr>
        <w:t xml:space="preserve">pr. 1. januar 2025 </w:t>
      </w:r>
      <w:r w:rsidR="00834786" w:rsidRPr="00834786">
        <w:rPr>
          <w:rFonts w:ascii="Verdana" w:hAnsi="Verdana"/>
        </w:rPr>
        <w:t xml:space="preserve">på </w:t>
      </w:r>
      <w:r>
        <w:rPr>
          <w:rFonts w:ascii="Verdana" w:hAnsi="Verdana"/>
        </w:rPr>
        <w:t>3</w:t>
      </w:r>
      <w:r w:rsidR="0039366E">
        <w:rPr>
          <w:rFonts w:ascii="Verdana" w:hAnsi="Verdana"/>
        </w:rPr>
        <w:t>,0</w:t>
      </w:r>
      <w:r w:rsidR="00834786" w:rsidRPr="00834786">
        <w:rPr>
          <w:rFonts w:ascii="Verdana" w:hAnsi="Verdana"/>
        </w:rPr>
        <w:t xml:space="preserve"> % i gennemsnit eller </w:t>
      </w:r>
      <w:r>
        <w:rPr>
          <w:rFonts w:ascii="Verdana" w:hAnsi="Verdana"/>
        </w:rPr>
        <w:t>2,64</w:t>
      </w:r>
      <w:r w:rsidR="00834786">
        <w:rPr>
          <w:rFonts w:ascii="Verdana" w:hAnsi="Verdana"/>
        </w:rPr>
        <w:t xml:space="preserve"> </w:t>
      </w:r>
      <w:r w:rsidR="00834786" w:rsidRPr="00834786">
        <w:rPr>
          <w:rFonts w:ascii="Verdana" w:hAnsi="Verdana"/>
        </w:rPr>
        <w:t>kr./m</w:t>
      </w:r>
      <w:r w:rsidR="00834786" w:rsidRPr="00834786">
        <w:rPr>
          <w:rFonts w:ascii="Verdana" w:hAnsi="Verdana"/>
          <w:vertAlign w:val="superscript"/>
        </w:rPr>
        <w:t>2</w:t>
      </w:r>
      <w:r w:rsidR="00834786" w:rsidRPr="00834786">
        <w:rPr>
          <w:rFonts w:ascii="Verdana" w:hAnsi="Verdana"/>
        </w:rPr>
        <w:t xml:space="preserve"> pr. måned. </w:t>
      </w:r>
    </w:p>
    <w:p w14:paraId="738903E2" w14:textId="77777777" w:rsidR="003207BD" w:rsidRDefault="003207BD" w:rsidP="008A0AFD">
      <w:pPr>
        <w:tabs>
          <w:tab w:val="left" w:pos="567"/>
          <w:tab w:val="left" w:pos="851"/>
          <w:tab w:val="left" w:pos="1276"/>
        </w:tabs>
        <w:ind w:left="1276"/>
        <w:rPr>
          <w:rFonts w:ascii="Verdana" w:hAnsi="Verdana"/>
        </w:rPr>
      </w:pPr>
    </w:p>
    <w:p w14:paraId="09C3CFC3" w14:textId="3DA885C6" w:rsidR="003207BD" w:rsidRDefault="003207BD" w:rsidP="008A0AFD">
      <w:pPr>
        <w:tabs>
          <w:tab w:val="left" w:pos="567"/>
          <w:tab w:val="left" w:pos="851"/>
          <w:tab w:val="left" w:pos="1276"/>
        </w:tabs>
        <w:ind w:left="1276"/>
        <w:rPr>
          <w:rFonts w:ascii="Verdana" w:hAnsi="Verdana"/>
        </w:rPr>
      </w:pPr>
      <w:r>
        <w:rPr>
          <w:rFonts w:ascii="Verdana" w:hAnsi="Verdana"/>
        </w:rPr>
        <w:t xml:space="preserve">For at minimere udgiften til belysningen i fællesarealer, undersøges det nærmere ift. lamper placeret på skurerne. </w:t>
      </w:r>
    </w:p>
    <w:p w14:paraId="3AD849BF" w14:textId="77777777" w:rsidR="00940498" w:rsidRDefault="00940498" w:rsidP="008A0AFD">
      <w:pPr>
        <w:tabs>
          <w:tab w:val="left" w:pos="567"/>
          <w:tab w:val="left" w:pos="851"/>
          <w:tab w:val="left" w:pos="1276"/>
        </w:tabs>
        <w:ind w:left="1276"/>
        <w:rPr>
          <w:rFonts w:ascii="Verdana" w:hAnsi="Verdana"/>
        </w:rPr>
      </w:pPr>
    </w:p>
    <w:p w14:paraId="133F4A79" w14:textId="77777777" w:rsidR="000805C9" w:rsidRDefault="000805C9" w:rsidP="000805C9">
      <w:pPr>
        <w:tabs>
          <w:tab w:val="left" w:pos="567"/>
          <w:tab w:val="left" w:pos="851"/>
          <w:tab w:val="left" w:pos="1276"/>
        </w:tabs>
        <w:rPr>
          <w:rFonts w:ascii="Verdana" w:hAnsi="Verdana"/>
        </w:rPr>
      </w:pPr>
    </w:p>
    <w:p w14:paraId="7FAD8610" w14:textId="77777777" w:rsidR="00940498" w:rsidRDefault="00940498" w:rsidP="000805C9">
      <w:pPr>
        <w:tabs>
          <w:tab w:val="left" w:pos="567"/>
          <w:tab w:val="left" w:pos="851"/>
          <w:tab w:val="left" w:pos="1276"/>
        </w:tabs>
        <w:rPr>
          <w:rFonts w:ascii="Verdana" w:hAnsi="Verdana"/>
        </w:rPr>
      </w:pPr>
    </w:p>
    <w:p w14:paraId="0E4ECB45" w14:textId="77777777" w:rsidR="00940498" w:rsidRPr="00B900ED" w:rsidRDefault="00940498" w:rsidP="000805C9">
      <w:pPr>
        <w:tabs>
          <w:tab w:val="left" w:pos="567"/>
          <w:tab w:val="left" w:pos="851"/>
          <w:tab w:val="left" w:pos="1276"/>
        </w:tabs>
        <w:rPr>
          <w:rFonts w:ascii="Verdana" w:hAnsi="Verdana"/>
        </w:rPr>
      </w:pPr>
    </w:p>
    <w:p w14:paraId="7E18B7E1" w14:textId="17D17663" w:rsidR="000805C9" w:rsidRDefault="000805C9" w:rsidP="000805C9">
      <w:pPr>
        <w:tabs>
          <w:tab w:val="left" w:pos="851"/>
        </w:tabs>
        <w:rPr>
          <w:rFonts w:ascii="Verdana" w:hAnsi="Verdana"/>
          <w:b/>
        </w:rPr>
      </w:pPr>
      <w:r>
        <w:rPr>
          <w:rFonts w:ascii="Verdana" w:hAnsi="Verdana"/>
        </w:rPr>
        <w:t>4</w:t>
      </w:r>
      <w:r w:rsidRPr="00B900ED">
        <w:rPr>
          <w:rFonts w:ascii="Verdana" w:hAnsi="Verdana"/>
        </w:rPr>
        <w:t>.</w:t>
      </w:r>
      <w:r w:rsidRPr="00B900ED">
        <w:rPr>
          <w:rFonts w:ascii="Verdana" w:hAnsi="Verdana"/>
        </w:rPr>
        <w:tab/>
      </w:r>
      <w:r w:rsidRPr="00834786">
        <w:rPr>
          <w:rFonts w:ascii="Verdana" w:hAnsi="Verdana"/>
          <w:b/>
        </w:rPr>
        <w:t xml:space="preserve">Beboermøde </w:t>
      </w:r>
      <w:r w:rsidR="0039366E">
        <w:rPr>
          <w:rFonts w:ascii="Verdana" w:hAnsi="Verdana"/>
          <w:b/>
        </w:rPr>
        <w:t>2</w:t>
      </w:r>
      <w:r w:rsidR="00C55DC9">
        <w:rPr>
          <w:rFonts w:ascii="Verdana" w:hAnsi="Verdana"/>
          <w:b/>
        </w:rPr>
        <w:t>4</w:t>
      </w:r>
      <w:r w:rsidRPr="00834786">
        <w:rPr>
          <w:rFonts w:ascii="Verdana" w:hAnsi="Verdana"/>
          <w:b/>
        </w:rPr>
        <w:t>. april 202</w:t>
      </w:r>
      <w:r w:rsidR="00C55DC9">
        <w:rPr>
          <w:rFonts w:ascii="Verdana" w:hAnsi="Verdana"/>
          <w:b/>
        </w:rPr>
        <w:t>4</w:t>
      </w:r>
      <w:r w:rsidRPr="00834786">
        <w:rPr>
          <w:rFonts w:ascii="Verdana" w:hAnsi="Verdana"/>
          <w:b/>
        </w:rPr>
        <w:t>.</w:t>
      </w:r>
    </w:p>
    <w:p w14:paraId="4001D4DA" w14:textId="77777777" w:rsidR="00A5063D" w:rsidRDefault="00C55DC9" w:rsidP="004D6623">
      <w:pPr>
        <w:tabs>
          <w:tab w:val="left" w:pos="851"/>
        </w:tabs>
        <w:ind w:left="851"/>
        <w:rPr>
          <w:rFonts w:ascii="Verdana" w:hAnsi="Verdana"/>
        </w:rPr>
      </w:pPr>
      <w:r>
        <w:rPr>
          <w:rFonts w:ascii="Verdana" w:hAnsi="Verdana"/>
        </w:rPr>
        <w:t xml:space="preserve">Der fremsættes forslag om at afdelingen forhåndstilmeldes </w:t>
      </w:r>
      <w:r w:rsidR="00A5063D">
        <w:rPr>
          <w:rFonts w:ascii="Verdana" w:hAnsi="Verdana"/>
        </w:rPr>
        <w:t xml:space="preserve">tilslutning til </w:t>
      </w:r>
      <w:r>
        <w:rPr>
          <w:rFonts w:ascii="Verdana" w:hAnsi="Verdana"/>
        </w:rPr>
        <w:t>fjernvarme</w:t>
      </w:r>
      <w:r w:rsidR="00A5063D">
        <w:rPr>
          <w:rFonts w:ascii="Verdana" w:hAnsi="Verdana"/>
        </w:rPr>
        <w:t xml:space="preserve"> fra Høje Taastrup Fjernvarme. </w:t>
      </w:r>
    </w:p>
    <w:p w14:paraId="11FED1FF" w14:textId="77777777" w:rsidR="00A5063D" w:rsidRDefault="00A5063D" w:rsidP="004D6623">
      <w:pPr>
        <w:tabs>
          <w:tab w:val="left" w:pos="851"/>
        </w:tabs>
        <w:ind w:left="851"/>
        <w:rPr>
          <w:rFonts w:ascii="Verdana" w:hAnsi="Verdana"/>
        </w:rPr>
      </w:pPr>
    </w:p>
    <w:p w14:paraId="3C23FFC7" w14:textId="326DA435" w:rsidR="00A5063D" w:rsidRDefault="00A5063D" w:rsidP="004D6623">
      <w:pPr>
        <w:tabs>
          <w:tab w:val="left" w:pos="851"/>
        </w:tabs>
        <w:ind w:left="851"/>
        <w:rPr>
          <w:rFonts w:ascii="Verdana" w:hAnsi="Verdana"/>
        </w:rPr>
      </w:pPr>
      <w:r>
        <w:rPr>
          <w:rFonts w:ascii="Verdana" w:hAnsi="Verdana"/>
        </w:rPr>
        <w:t>Der er indhentet en pris på udskiftning af alle døre og vinduer i Byagerparken. Da forslaget vil betyde en huslejestigning på 8%, fremsættes forslaget ikke på dette års beboermøde. Administrationen undersøger mulighederne for delvis støtte fra dispositionsfonden inden der tages fornyet stilling til en eventuel udskiftning.</w:t>
      </w:r>
    </w:p>
    <w:p w14:paraId="035A2F2B" w14:textId="77777777" w:rsidR="00A5063D" w:rsidRDefault="00A5063D" w:rsidP="004D6623">
      <w:pPr>
        <w:tabs>
          <w:tab w:val="left" w:pos="851"/>
        </w:tabs>
        <w:ind w:left="851"/>
        <w:rPr>
          <w:rFonts w:ascii="Verdana" w:hAnsi="Verdana"/>
        </w:rPr>
      </w:pPr>
    </w:p>
    <w:p w14:paraId="35B485A1" w14:textId="77777777" w:rsidR="00A5063D" w:rsidRDefault="00A5063D" w:rsidP="004D6623">
      <w:pPr>
        <w:tabs>
          <w:tab w:val="left" w:pos="851"/>
        </w:tabs>
        <w:ind w:left="851"/>
        <w:rPr>
          <w:rFonts w:ascii="Verdana" w:hAnsi="Verdana"/>
        </w:rPr>
      </w:pPr>
    </w:p>
    <w:p w14:paraId="1F16A39D" w14:textId="6AF4357A" w:rsidR="004D6623" w:rsidRDefault="004D6623" w:rsidP="004D6623">
      <w:pPr>
        <w:tabs>
          <w:tab w:val="left" w:pos="851"/>
        </w:tabs>
        <w:ind w:left="851"/>
        <w:rPr>
          <w:rFonts w:ascii="Verdana" w:hAnsi="Verdana"/>
        </w:rPr>
      </w:pPr>
      <w:r w:rsidRPr="004D6623">
        <w:rPr>
          <w:rFonts w:ascii="Verdana" w:hAnsi="Verdana"/>
        </w:rPr>
        <w:t>Skriftlig beretning udsendes sammen med erindringsskrivelsen. (Beretningen skal være administrationen i hænde senest 14 dage før beboermødet).</w:t>
      </w:r>
    </w:p>
    <w:p w14:paraId="334B97DC" w14:textId="77777777" w:rsidR="0039366E" w:rsidRPr="004D6623" w:rsidRDefault="0039366E" w:rsidP="000805C9">
      <w:pPr>
        <w:tabs>
          <w:tab w:val="left" w:pos="851"/>
        </w:tabs>
        <w:rPr>
          <w:rFonts w:ascii="Verdana" w:hAnsi="Verdana"/>
        </w:rPr>
      </w:pPr>
    </w:p>
    <w:p w14:paraId="4715732E" w14:textId="1FA6AA60" w:rsidR="00694BDF" w:rsidRDefault="00A5063D" w:rsidP="00694BDF">
      <w:pPr>
        <w:tabs>
          <w:tab w:val="left" w:pos="851"/>
        </w:tabs>
        <w:ind w:left="851"/>
        <w:rPr>
          <w:rFonts w:ascii="Verdana" w:hAnsi="Verdana"/>
        </w:rPr>
      </w:pPr>
      <w:r>
        <w:rPr>
          <w:rFonts w:ascii="Verdana" w:hAnsi="Verdana"/>
        </w:rPr>
        <w:t>Henning er på valg som formand</w:t>
      </w:r>
      <w:r w:rsidR="00694BDF">
        <w:rPr>
          <w:rFonts w:ascii="Verdana" w:hAnsi="Verdana"/>
        </w:rPr>
        <w:t xml:space="preserve"> for 2 år</w:t>
      </w:r>
      <w:r>
        <w:rPr>
          <w:rFonts w:ascii="Verdana" w:hAnsi="Verdana"/>
        </w:rPr>
        <w:t xml:space="preserve">. </w:t>
      </w:r>
      <w:r w:rsidR="00694BDF">
        <w:rPr>
          <w:rFonts w:ascii="Verdana" w:hAnsi="Verdana"/>
        </w:rPr>
        <w:t xml:space="preserve">Maibrit Koch meddelte at hun opstiller som formand. Hvis Maibrit bliver valgt som formand, skal der vælges et nyt bestyrelsesmedlem for 1 år, da Maibrit ikke er på valg i år.  </w:t>
      </w:r>
    </w:p>
    <w:p w14:paraId="0C6B2B3B" w14:textId="77777777" w:rsidR="00694BDF" w:rsidRDefault="00694BDF" w:rsidP="00694BDF">
      <w:pPr>
        <w:tabs>
          <w:tab w:val="left" w:pos="851"/>
        </w:tabs>
        <w:ind w:left="851"/>
        <w:rPr>
          <w:rFonts w:ascii="Verdana" w:hAnsi="Verdana"/>
        </w:rPr>
      </w:pPr>
    </w:p>
    <w:p w14:paraId="143E69FD" w14:textId="4182F6D4" w:rsidR="000805C9" w:rsidRPr="00A5063D" w:rsidRDefault="00A5063D" w:rsidP="00694BDF">
      <w:pPr>
        <w:tabs>
          <w:tab w:val="left" w:pos="851"/>
        </w:tabs>
        <w:ind w:left="851"/>
        <w:rPr>
          <w:rFonts w:ascii="Verdana" w:hAnsi="Verdana"/>
          <w:iCs/>
        </w:rPr>
      </w:pPr>
      <w:r>
        <w:rPr>
          <w:rFonts w:ascii="Verdana" w:hAnsi="Verdana"/>
        </w:rPr>
        <w:t xml:space="preserve">Birgitte og Lone </w:t>
      </w:r>
      <w:r w:rsidR="00694BDF">
        <w:rPr>
          <w:rFonts w:ascii="Verdana" w:hAnsi="Verdana"/>
        </w:rPr>
        <w:t xml:space="preserve">er på valg til bestyrelsen for 2 år og begge meddelte at de modtager genvalg. </w:t>
      </w:r>
      <w:r w:rsidR="000805C9" w:rsidRPr="00A5063D">
        <w:rPr>
          <w:rFonts w:ascii="Verdana" w:hAnsi="Verdana"/>
          <w:iCs/>
        </w:rPr>
        <w:t xml:space="preserve"> </w:t>
      </w:r>
    </w:p>
    <w:p w14:paraId="3974C589" w14:textId="77777777" w:rsidR="000805C9" w:rsidRPr="00A5063D" w:rsidRDefault="000805C9" w:rsidP="000805C9">
      <w:pPr>
        <w:tabs>
          <w:tab w:val="left" w:pos="851"/>
        </w:tabs>
        <w:rPr>
          <w:rFonts w:ascii="Verdana" w:hAnsi="Verdana"/>
          <w:iCs/>
        </w:rPr>
      </w:pPr>
    </w:p>
    <w:p w14:paraId="175B9CC0" w14:textId="0C604174" w:rsidR="00A5063D" w:rsidRDefault="00694BDF" w:rsidP="004D6623">
      <w:pPr>
        <w:tabs>
          <w:tab w:val="left" w:pos="851"/>
        </w:tabs>
        <w:ind w:left="851"/>
        <w:rPr>
          <w:rFonts w:ascii="Verdana" w:hAnsi="Verdana"/>
        </w:rPr>
      </w:pPr>
      <w:r>
        <w:rPr>
          <w:rFonts w:ascii="Verdana" w:hAnsi="Verdana"/>
        </w:rPr>
        <w:t xml:space="preserve">De skal herudover vælges 2 suppleanter for 1 år. </w:t>
      </w:r>
    </w:p>
    <w:p w14:paraId="070665C8" w14:textId="77777777" w:rsidR="00257467" w:rsidRDefault="00257467" w:rsidP="000805C9">
      <w:pPr>
        <w:tabs>
          <w:tab w:val="left" w:pos="851"/>
        </w:tabs>
        <w:rPr>
          <w:rFonts w:ascii="Verdana" w:hAnsi="Verdana"/>
        </w:rPr>
      </w:pPr>
    </w:p>
    <w:p w14:paraId="4FCADC34" w14:textId="77777777" w:rsidR="000805C9" w:rsidRDefault="000805C9" w:rsidP="000805C9">
      <w:pPr>
        <w:tabs>
          <w:tab w:val="left" w:pos="851"/>
        </w:tabs>
        <w:rPr>
          <w:rFonts w:ascii="Verdana" w:hAnsi="Verdana"/>
        </w:rPr>
      </w:pPr>
      <w:r>
        <w:rPr>
          <w:rFonts w:ascii="Verdana" w:hAnsi="Verdana"/>
        </w:rPr>
        <w:t>5</w:t>
      </w:r>
      <w:r w:rsidRPr="00B900ED">
        <w:rPr>
          <w:rFonts w:ascii="Verdana" w:hAnsi="Verdana"/>
        </w:rPr>
        <w:t>.</w:t>
      </w:r>
      <w:r w:rsidRPr="00B900ED">
        <w:rPr>
          <w:rFonts w:ascii="Verdana" w:hAnsi="Verdana"/>
        </w:rPr>
        <w:tab/>
      </w:r>
      <w:r w:rsidRPr="00617E5E">
        <w:rPr>
          <w:rFonts w:ascii="Verdana" w:hAnsi="Verdana"/>
          <w:b/>
        </w:rPr>
        <w:t>Driftsforhold.</w:t>
      </w:r>
    </w:p>
    <w:p w14:paraId="000547B3" w14:textId="77777777" w:rsidR="00617E5E" w:rsidRDefault="00617E5E" w:rsidP="00617E5E">
      <w:pPr>
        <w:tabs>
          <w:tab w:val="left" w:pos="851"/>
        </w:tabs>
        <w:ind w:left="851"/>
        <w:rPr>
          <w:rFonts w:ascii="Verdana" w:hAnsi="Verdana"/>
        </w:rPr>
      </w:pPr>
    </w:p>
    <w:p w14:paraId="214B275F" w14:textId="29CD0514" w:rsidR="004D6623" w:rsidRDefault="00652319" w:rsidP="00617E5E">
      <w:pPr>
        <w:tabs>
          <w:tab w:val="left" w:pos="851"/>
        </w:tabs>
        <w:ind w:left="851"/>
        <w:rPr>
          <w:rFonts w:ascii="Verdana" w:hAnsi="Verdana"/>
        </w:rPr>
      </w:pPr>
      <w:r>
        <w:rPr>
          <w:rFonts w:ascii="Verdana" w:hAnsi="Verdana"/>
        </w:rPr>
        <w:t>Der bliver etableret en grenplads inden påske</w:t>
      </w:r>
      <w:r w:rsidR="003207BD">
        <w:rPr>
          <w:rFonts w:ascii="Verdana" w:hAnsi="Verdana"/>
        </w:rPr>
        <w:t>. A</w:t>
      </w:r>
      <w:r>
        <w:rPr>
          <w:rFonts w:ascii="Verdana" w:hAnsi="Verdana"/>
        </w:rPr>
        <w:t xml:space="preserve">fhentning af storskrald vil blive genetableret fra 1 april. Der omdeles </w:t>
      </w:r>
      <w:r w:rsidR="003207BD">
        <w:rPr>
          <w:rFonts w:ascii="Verdana" w:hAnsi="Verdana"/>
        </w:rPr>
        <w:t>en skrivelse til alle beboerne herom inden påske.</w:t>
      </w:r>
    </w:p>
    <w:p w14:paraId="2FE2BAD0" w14:textId="77777777" w:rsidR="004D6623" w:rsidRDefault="004D6623" w:rsidP="00617E5E">
      <w:pPr>
        <w:tabs>
          <w:tab w:val="left" w:pos="851"/>
        </w:tabs>
        <w:ind w:left="851"/>
        <w:rPr>
          <w:rFonts w:ascii="Verdana" w:hAnsi="Verdana"/>
        </w:rPr>
      </w:pPr>
    </w:p>
    <w:p w14:paraId="797AB1B8" w14:textId="77777777" w:rsidR="00617E5E" w:rsidRDefault="00617E5E" w:rsidP="00617E5E">
      <w:pPr>
        <w:tabs>
          <w:tab w:val="left" w:pos="851"/>
        </w:tabs>
        <w:ind w:left="851"/>
        <w:rPr>
          <w:rFonts w:ascii="Verdana" w:hAnsi="Verdana"/>
        </w:rPr>
      </w:pPr>
    </w:p>
    <w:p w14:paraId="1370880E" w14:textId="77777777" w:rsidR="000805C9" w:rsidRDefault="000805C9" w:rsidP="000805C9">
      <w:pPr>
        <w:tabs>
          <w:tab w:val="left" w:pos="851"/>
        </w:tabs>
        <w:rPr>
          <w:rFonts w:ascii="Verdana" w:hAnsi="Verdana"/>
        </w:rPr>
      </w:pPr>
      <w:r>
        <w:rPr>
          <w:rFonts w:ascii="Verdana" w:hAnsi="Verdana"/>
        </w:rPr>
        <w:t>6.</w:t>
      </w:r>
      <w:r>
        <w:rPr>
          <w:rFonts w:ascii="Verdana" w:hAnsi="Verdana"/>
        </w:rPr>
        <w:tab/>
      </w:r>
      <w:r w:rsidRPr="005E7B63">
        <w:rPr>
          <w:rFonts w:ascii="Verdana" w:hAnsi="Verdana"/>
          <w:b/>
        </w:rPr>
        <w:t>Eventuelt.</w:t>
      </w:r>
    </w:p>
    <w:p w14:paraId="50435AE7" w14:textId="77777777" w:rsidR="005E7B63" w:rsidRDefault="005E7B63" w:rsidP="000805C9">
      <w:pPr>
        <w:tabs>
          <w:tab w:val="left" w:pos="851"/>
        </w:tabs>
        <w:rPr>
          <w:rFonts w:ascii="Verdana" w:hAnsi="Verdana"/>
        </w:rPr>
      </w:pPr>
    </w:p>
    <w:p w14:paraId="242FD9FC" w14:textId="77777777" w:rsidR="005E7B63" w:rsidRDefault="005E7B63" w:rsidP="000805C9">
      <w:pPr>
        <w:tabs>
          <w:tab w:val="left" w:pos="851"/>
        </w:tabs>
        <w:rPr>
          <w:rFonts w:ascii="Verdana" w:hAnsi="Verdana"/>
        </w:rPr>
      </w:pPr>
    </w:p>
    <w:p w14:paraId="5ACA4ECB" w14:textId="77777777" w:rsidR="005E7B63" w:rsidRDefault="005E7B63" w:rsidP="000805C9">
      <w:pPr>
        <w:tabs>
          <w:tab w:val="left" w:pos="851"/>
        </w:tabs>
        <w:rPr>
          <w:rFonts w:ascii="Verdana" w:hAnsi="Verdana"/>
        </w:rPr>
      </w:pPr>
    </w:p>
    <w:p w14:paraId="1E3DAF12" w14:textId="77777777" w:rsidR="005E7B63" w:rsidRDefault="005E7B63" w:rsidP="000805C9">
      <w:pPr>
        <w:tabs>
          <w:tab w:val="left" w:pos="851"/>
        </w:tabs>
        <w:rPr>
          <w:rFonts w:ascii="Verdana" w:hAnsi="Verdana"/>
        </w:rPr>
      </w:pPr>
    </w:p>
    <w:p w14:paraId="3F71F98A" w14:textId="0547F9DB" w:rsidR="005E7B63" w:rsidRPr="00B900ED" w:rsidRDefault="005E7B63" w:rsidP="000805C9">
      <w:pPr>
        <w:tabs>
          <w:tab w:val="left" w:pos="851"/>
        </w:tabs>
        <w:rPr>
          <w:rFonts w:ascii="Verdana" w:hAnsi="Verdana"/>
        </w:rPr>
      </w:pPr>
      <w:r>
        <w:rPr>
          <w:rFonts w:ascii="Verdana" w:hAnsi="Verdana"/>
        </w:rPr>
        <w:t xml:space="preserve">Notat </w:t>
      </w:r>
      <w:r w:rsidR="003207BD">
        <w:rPr>
          <w:rFonts w:ascii="Verdana" w:hAnsi="Verdana"/>
        </w:rPr>
        <w:t>Brian Hemmingsen</w:t>
      </w:r>
    </w:p>
    <w:p w14:paraId="012550A2" w14:textId="0F931113" w:rsidR="00321BFE" w:rsidRDefault="00321BFE" w:rsidP="00CE7BF8">
      <w:pPr>
        <w:rPr>
          <w:rFonts w:ascii="Verdana" w:hAnsi="Verdana"/>
        </w:rPr>
      </w:pPr>
    </w:p>
    <w:p w14:paraId="1802BE8D" w14:textId="36BEC975" w:rsidR="00321BFE" w:rsidRDefault="005E7B63" w:rsidP="00CE7BF8">
      <w:pPr>
        <w:rPr>
          <w:rFonts w:ascii="Verdana" w:hAnsi="Verdana"/>
        </w:rPr>
      </w:pPr>
      <w:r>
        <w:rPr>
          <w:rFonts w:ascii="Verdana" w:hAnsi="Verdana"/>
        </w:rPr>
        <w:tab/>
      </w:r>
    </w:p>
    <w:p w14:paraId="492EED24" w14:textId="77777777" w:rsidR="00B0004E" w:rsidRDefault="00B0004E" w:rsidP="00CE7BF8">
      <w:pPr>
        <w:rPr>
          <w:rFonts w:ascii="Verdana" w:hAnsi="Verdana"/>
        </w:rPr>
      </w:pPr>
    </w:p>
    <w:p w14:paraId="77D90B30" w14:textId="140FBC65" w:rsidR="00614B50" w:rsidRDefault="00614B50" w:rsidP="00B91C4F">
      <w:pPr>
        <w:rPr>
          <w:rFonts w:ascii="Verdana" w:hAnsi="Verdana"/>
        </w:rPr>
      </w:pPr>
    </w:p>
    <w:p w14:paraId="3ABB3DBE" w14:textId="3C3C6DB4" w:rsidR="000805C9" w:rsidRDefault="000805C9" w:rsidP="00B91C4F">
      <w:pPr>
        <w:rPr>
          <w:rFonts w:ascii="Verdana" w:hAnsi="Verdana"/>
        </w:rPr>
      </w:pPr>
    </w:p>
    <w:p w14:paraId="75495766" w14:textId="77777777" w:rsidR="000805C9" w:rsidRDefault="000805C9" w:rsidP="00B91C4F">
      <w:pPr>
        <w:rPr>
          <w:rFonts w:ascii="Verdana" w:hAnsi="Verdana"/>
        </w:rPr>
      </w:pPr>
    </w:p>
    <w:p w14:paraId="126DDB72" w14:textId="752B11BB" w:rsidR="00614B50" w:rsidRPr="00B91C4F" w:rsidRDefault="00614B50" w:rsidP="000805C9">
      <w:pPr>
        <w:rPr>
          <w:rFonts w:ascii="Tahoma" w:hAnsi="Tahoma" w:cs="Tahoma"/>
        </w:rPr>
      </w:pPr>
    </w:p>
    <w:sectPr w:rsidR="00614B50" w:rsidRPr="00B91C4F" w:rsidSect="00D55BFD">
      <w:headerReference w:type="default" r:id="rId8"/>
      <w:footerReference w:type="default" r:id="rId9"/>
      <w:pgSz w:w="11906" w:h="16838" w:code="9"/>
      <w:pgMar w:top="1503" w:right="1134" w:bottom="1418"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FD6E5D" w14:textId="77777777" w:rsidR="00D40B0B" w:rsidRDefault="00D40B0B" w:rsidP="00CC7081">
      <w:r>
        <w:separator/>
      </w:r>
    </w:p>
  </w:endnote>
  <w:endnote w:type="continuationSeparator" w:id="0">
    <w:p w14:paraId="10B0BCC4" w14:textId="77777777" w:rsidR="00D40B0B" w:rsidRDefault="00D40B0B" w:rsidP="00CC7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4547251"/>
      <w:docPartObj>
        <w:docPartGallery w:val="Page Numbers (Bottom of Page)"/>
        <w:docPartUnique/>
      </w:docPartObj>
    </w:sdtPr>
    <w:sdtEndPr/>
    <w:sdtContent>
      <w:p w14:paraId="6CD0665E" w14:textId="5CB932BC" w:rsidR="005E7B63" w:rsidRDefault="005E7B63">
        <w:pPr>
          <w:pStyle w:val="Sidefod"/>
          <w:jc w:val="right"/>
        </w:pPr>
        <w:r>
          <w:fldChar w:fldCharType="begin"/>
        </w:r>
        <w:r>
          <w:instrText>PAGE   \* MERGEFORMAT</w:instrText>
        </w:r>
        <w:r>
          <w:fldChar w:fldCharType="separate"/>
        </w:r>
        <w:r w:rsidR="00F208F9">
          <w:rPr>
            <w:noProof/>
          </w:rPr>
          <w:t>3</w:t>
        </w:r>
        <w:r>
          <w:fldChar w:fldCharType="end"/>
        </w:r>
      </w:p>
    </w:sdtContent>
  </w:sdt>
  <w:p w14:paraId="7672BF10" w14:textId="77777777" w:rsidR="005E7B63" w:rsidRDefault="005E7B6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885798" w14:textId="77777777" w:rsidR="00D40B0B" w:rsidRDefault="00D40B0B" w:rsidP="00CC7081">
      <w:r>
        <w:separator/>
      </w:r>
    </w:p>
  </w:footnote>
  <w:footnote w:type="continuationSeparator" w:id="0">
    <w:p w14:paraId="6AC73B53" w14:textId="77777777" w:rsidR="00D40B0B" w:rsidRDefault="00D40B0B" w:rsidP="00CC7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14E392" w14:textId="77777777" w:rsidR="00CC7081" w:rsidRPr="00BD24B5" w:rsidRDefault="00E16088" w:rsidP="00CD3C6D">
    <w:pPr>
      <w:pStyle w:val="Sidehoved"/>
      <w:jc w:val="center"/>
      <w:rPr>
        <w:rFonts w:ascii="Tahoma" w:hAnsi="Tahoma" w:cs="Tahoma"/>
        <w:color w:val="1F497D" w:themeColor="text2"/>
        <w:sz w:val="16"/>
        <w:szCs w:val="16"/>
      </w:rPr>
    </w:pPr>
    <w:r>
      <w:rPr>
        <w:rFonts w:ascii="Tahoma" w:hAnsi="Tahoma" w:cs="Tahoma"/>
        <w:noProof/>
        <w:color w:val="1F497D" w:themeColor="text2"/>
        <w:sz w:val="16"/>
        <w:szCs w:val="16"/>
        <w:lang w:eastAsia="da-DK"/>
      </w:rPr>
      <mc:AlternateContent>
        <mc:Choice Requires="wps">
          <w:drawing>
            <wp:anchor distT="0" distB="0" distL="114300" distR="114300" simplePos="0" relativeHeight="251660288" behindDoc="0" locked="0" layoutInCell="1" allowOverlap="1" wp14:anchorId="2F4A52AC" wp14:editId="51526767">
              <wp:simplePos x="0" y="0"/>
              <wp:positionH relativeFrom="column">
                <wp:posOffset>5368925</wp:posOffset>
              </wp:positionH>
              <wp:positionV relativeFrom="paragraph">
                <wp:posOffset>-288290</wp:posOffset>
              </wp:positionV>
              <wp:extent cx="1468120" cy="1056005"/>
              <wp:effectExtent l="6350" t="6985" r="11430" b="133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120" cy="1056005"/>
                      </a:xfrm>
                      <a:prstGeom prst="rect">
                        <a:avLst/>
                      </a:prstGeom>
                      <a:solidFill>
                        <a:srgbClr val="FFFFFF">
                          <a:alpha val="0"/>
                        </a:srgbClr>
                      </a:solidFill>
                      <a:ln w="9525">
                        <a:solidFill>
                          <a:schemeClr val="bg1">
                            <a:lumMod val="100000"/>
                            <a:lumOff val="0"/>
                          </a:schemeClr>
                        </a:solidFill>
                        <a:miter lim="800000"/>
                        <a:headEnd/>
                        <a:tailEnd/>
                      </a:ln>
                    </wps:spPr>
                    <wps:txbx>
                      <w:txbxContent>
                        <w:p w14:paraId="55A2EF50" w14:textId="77777777" w:rsidR="00CC7081" w:rsidRPr="000805C9" w:rsidRDefault="00C1277A" w:rsidP="00CC7081">
                          <w:pPr>
                            <w:rPr>
                              <w:rFonts w:ascii="Tahoma" w:hAnsi="Tahoma" w:cs="Tahoma"/>
                              <w:color w:val="1F497D" w:themeColor="text2"/>
                              <w:sz w:val="16"/>
                              <w:szCs w:val="16"/>
                              <w:lang w:val="it-IT"/>
                            </w:rPr>
                          </w:pPr>
                          <w:r w:rsidRPr="000805C9">
                            <w:rPr>
                              <w:rFonts w:ascii="Tahoma" w:hAnsi="Tahoma" w:cs="Tahoma"/>
                              <w:color w:val="1F497D" w:themeColor="text2"/>
                              <w:sz w:val="16"/>
                              <w:szCs w:val="16"/>
                              <w:lang w:val="it-IT"/>
                            </w:rPr>
                            <w:br/>
                          </w:r>
                          <w:r w:rsidR="00CC7081" w:rsidRPr="000805C9">
                            <w:rPr>
                              <w:rFonts w:ascii="Tahoma" w:hAnsi="Tahoma" w:cs="Tahoma"/>
                              <w:color w:val="1F497D" w:themeColor="text2"/>
                              <w:sz w:val="16"/>
                              <w:szCs w:val="16"/>
                              <w:lang w:val="it-IT"/>
                            </w:rPr>
                            <w:t>T</w:t>
                          </w:r>
                          <w:r w:rsidR="00B91C4F" w:rsidRPr="000805C9">
                            <w:rPr>
                              <w:rFonts w:ascii="Tahoma" w:hAnsi="Tahoma" w:cs="Tahoma"/>
                              <w:color w:val="1F497D" w:themeColor="text2"/>
                              <w:sz w:val="16"/>
                              <w:szCs w:val="16"/>
                              <w:lang w:val="it-IT"/>
                            </w:rPr>
                            <w:t>lf</w:t>
                          </w:r>
                          <w:r w:rsidR="00CC7081" w:rsidRPr="000805C9">
                            <w:rPr>
                              <w:rFonts w:ascii="Tahoma" w:hAnsi="Tahoma" w:cs="Tahoma"/>
                              <w:color w:val="1F497D" w:themeColor="text2"/>
                              <w:sz w:val="16"/>
                              <w:szCs w:val="16"/>
                              <w:lang w:val="it-IT"/>
                            </w:rPr>
                            <w:t>: 43 60 07 00</w:t>
                          </w:r>
                        </w:p>
                        <w:p w14:paraId="66C3B211" w14:textId="77777777" w:rsidR="00CC7081" w:rsidRPr="000805C9" w:rsidRDefault="00CC7081" w:rsidP="00CC7081">
                          <w:pPr>
                            <w:rPr>
                              <w:rFonts w:ascii="Tahoma" w:hAnsi="Tahoma" w:cs="Tahoma"/>
                              <w:color w:val="1F497D" w:themeColor="text2"/>
                              <w:sz w:val="16"/>
                              <w:szCs w:val="16"/>
                              <w:lang w:val="it-IT"/>
                            </w:rPr>
                          </w:pPr>
                          <w:r w:rsidRPr="000805C9">
                            <w:rPr>
                              <w:rFonts w:ascii="Tahoma" w:hAnsi="Tahoma" w:cs="Tahoma"/>
                              <w:color w:val="1F497D" w:themeColor="text2"/>
                              <w:sz w:val="16"/>
                              <w:szCs w:val="16"/>
                              <w:lang w:val="it-IT"/>
                            </w:rPr>
                            <w:t>F</w:t>
                          </w:r>
                          <w:r w:rsidR="00B91C4F" w:rsidRPr="000805C9">
                            <w:rPr>
                              <w:rFonts w:ascii="Tahoma" w:hAnsi="Tahoma" w:cs="Tahoma"/>
                              <w:color w:val="1F497D" w:themeColor="text2"/>
                              <w:sz w:val="16"/>
                              <w:szCs w:val="16"/>
                              <w:lang w:val="it-IT"/>
                            </w:rPr>
                            <w:t>ax</w:t>
                          </w:r>
                          <w:r w:rsidRPr="000805C9">
                            <w:rPr>
                              <w:rFonts w:ascii="Tahoma" w:hAnsi="Tahoma" w:cs="Tahoma"/>
                              <w:color w:val="1F497D" w:themeColor="text2"/>
                              <w:sz w:val="16"/>
                              <w:szCs w:val="16"/>
                              <w:lang w:val="it-IT"/>
                            </w:rPr>
                            <w:t>: 43 69 07 03</w:t>
                          </w:r>
                        </w:p>
                        <w:p w14:paraId="7C93267D" w14:textId="77777777" w:rsidR="00CC7081" w:rsidRPr="000805C9" w:rsidRDefault="00B91C4F" w:rsidP="00CC7081">
                          <w:pPr>
                            <w:rPr>
                              <w:rFonts w:ascii="Tahoma" w:hAnsi="Tahoma" w:cs="Tahoma"/>
                              <w:color w:val="1F497D" w:themeColor="text2"/>
                              <w:sz w:val="16"/>
                              <w:szCs w:val="16"/>
                              <w:lang w:val="it-IT"/>
                            </w:rPr>
                          </w:pPr>
                          <w:r w:rsidRPr="000805C9">
                            <w:rPr>
                              <w:rFonts w:ascii="Tahoma" w:hAnsi="Tahoma" w:cs="Tahoma"/>
                              <w:color w:val="1F497D" w:themeColor="text2"/>
                              <w:sz w:val="16"/>
                              <w:szCs w:val="16"/>
                              <w:lang w:val="it-IT"/>
                            </w:rPr>
                            <w:t>Giro</w:t>
                          </w:r>
                          <w:r w:rsidR="00CC7081" w:rsidRPr="000805C9">
                            <w:rPr>
                              <w:rFonts w:ascii="Tahoma" w:hAnsi="Tahoma" w:cs="Tahoma"/>
                              <w:color w:val="1F497D" w:themeColor="text2"/>
                              <w:sz w:val="16"/>
                              <w:szCs w:val="16"/>
                              <w:lang w:val="it-IT"/>
                            </w:rPr>
                            <w:t xml:space="preserve"> 807-1284</w:t>
                          </w:r>
                        </w:p>
                        <w:p w14:paraId="34389454" w14:textId="77777777" w:rsidR="00CC7081" w:rsidRPr="000805C9" w:rsidRDefault="00CC7081" w:rsidP="00CC7081">
                          <w:pPr>
                            <w:rPr>
                              <w:rFonts w:ascii="Tahoma" w:hAnsi="Tahoma" w:cs="Tahoma"/>
                              <w:color w:val="1F497D" w:themeColor="text2"/>
                              <w:sz w:val="16"/>
                              <w:szCs w:val="16"/>
                              <w:lang w:val="it-IT"/>
                            </w:rPr>
                          </w:pPr>
                          <w:r w:rsidRPr="000805C9">
                            <w:rPr>
                              <w:rFonts w:ascii="Tahoma" w:hAnsi="Tahoma" w:cs="Tahoma"/>
                              <w:color w:val="1F497D" w:themeColor="text2"/>
                              <w:sz w:val="16"/>
                              <w:szCs w:val="16"/>
                              <w:lang w:val="it-IT"/>
                            </w:rPr>
                            <w:t>gb@greve-bolig.dk</w:t>
                          </w:r>
                        </w:p>
                        <w:p w14:paraId="799F2B5C" w14:textId="77777777" w:rsidR="00CC7081" w:rsidRPr="00BD24B5" w:rsidRDefault="00CC7081" w:rsidP="00CC7081">
                          <w:pPr>
                            <w:rPr>
                              <w:rFonts w:asciiTheme="minorHAnsi" w:hAnsiTheme="minorHAnsi"/>
                              <w:color w:val="1F497D" w:themeColor="text2"/>
                              <w:sz w:val="16"/>
                              <w:szCs w:val="16"/>
                            </w:rPr>
                          </w:pPr>
                          <w:r w:rsidRPr="00BD24B5">
                            <w:rPr>
                              <w:rFonts w:ascii="Tahoma" w:hAnsi="Tahoma" w:cs="Tahoma"/>
                              <w:color w:val="1F497D" w:themeColor="text2"/>
                              <w:sz w:val="16"/>
                              <w:szCs w:val="16"/>
                            </w:rPr>
                            <w:t>www.greve-bolig.dk</w:t>
                          </w:r>
                        </w:p>
                        <w:p w14:paraId="6A4F683F" w14:textId="77777777" w:rsidR="00CC7081" w:rsidRPr="00CC7081" w:rsidRDefault="00CC7081" w:rsidP="00CC7081">
                          <w:pPr>
                            <w:rPr>
                              <w:sz w:val="10"/>
                              <w:szCs w:val="1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4A52AC" id="_x0000_t202" coordsize="21600,21600" o:spt="202" path="m,l,21600r21600,l21600,xe">
              <v:stroke joinstyle="miter"/>
              <v:path gradientshapeok="t" o:connecttype="rect"/>
            </v:shapetype>
            <v:shape id="Text Box 1" o:spid="_x0000_s1026" type="#_x0000_t202" style="position:absolute;left:0;text-align:left;margin-left:422.75pt;margin-top:-22.7pt;width:115.6pt;height:8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" strokecolor="white [3212]">
              <v:fill opacity="0"/>
              <v:textbox>
                <w:txbxContent>
                  <w:p w14:paraId="55A2EF50" w14:textId="77777777" w:rsidR="00CC7081" w:rsidRPr="000805C9" w:rsidRDefault="00C1277A" w:rsidP="00CC7081">
                    <w:pPr>
                      <w:rPr>
                        <w:rFonts w:ascii="Tahoma" w:hAnsi="Tahoma" w:cs="Tahoma"/>
                        <w:color w:val="1F497D" w:themeColor="text2"/>
                        <w:sz w:val="16"/>
                        <w:szCs w:val="16"/>
                        <w:lang w:val="it-IT"/>
                      </w:rPr>
                    </w:pPr>
                    <w:r w:rsidRPr="000805C9">
                      <w:rPr>
                        <w:rFonts w:ascii="Tahoma" w:hAnsi="Tahoma" w:cs="Tahoma"/>
                        <w:color w:val="1F497D" w:themeColor="text2"/>
                        <w:sz w:val="16"/>
                        <w:szCs w:val="16"/>
                        <w:lang w:val="it-IT"/>
                      </w:rPr>
                      <w:br/>
                    </w:r>
                    <w:r w:rsidR="00CC7081" w:rsidRPr="000805C9">
                      <w:rPr>
                        <w:rFonts w:ascii="Tahoma" w:hAnsi="Tahoma" w:cs="Tahoma"/>
                        <w:color w:val="1F497D" w:themeColor="text2"/>
                        <w:sz w:val="16"/>
                        <w:szCs w:val="16"/>
                        <w:lang w:val="it-IT"/>
                      </w:rPr>
                      <w:t>T</w:t>
                    </w:r>
                    <w:r w:rsidR="00B91C4F" w:rsidRPr="000805C9">
                      <w:rPr>
                        <w:rFonts w:ascii="Tahoma" w:hAnsi="Tahoma" w:cs="Tahoma"/>
                        <w:color w:val="1F497D" w:themeColor="text2"/>
                        <w:sz w:val="16"/>
                        <w:szCs w:val="16"/>
                        <w:lang w:val="it-IT"/>
                      </w:rPr>
                      <w:t>lf</w:t>
                    </w:r>
                    <w:r w:rsidR="00CC7081" w:rsidRPr="000805C9">
                      <w:rPr>
                        <w:rFonts w:ascii="Tahoma" w:hAnsi="Tahoma" w:cs="Tahoma"/>
                        <w:color w:val="1F497D" w:themeColor="text2"/>
                        <w:sz w:val="16"/>
                        <w:szCs w:val="16"/>
                        <w:lang w:val="it-IT"/>
                      </w:rPr>
                      <w:t>: 43 60 07 00</w:t>
                    </w:r>
                  </w:p>
                  <w:p w14:paraId="66C3B211" w14:textId="77777777" w:rsidR="00CC7081" w:rsidRPr="000805C9" w:rsidRDefault="00CC7081" w:rsidP="00CC7081">
                    <w:pPr>
                      <w:rPr>
                        <w:rFonts w:ascii="Tahoma" w:hAnsi="Tahoma" w:cs="Tahoma"/>
                        <w:color w:val="1F497D" w:themeColor="text2"/>
                        <w:sz w:val="16"/>
                        <w:szCs w:val="16"/>
                        <w:lang w:val="it-IT"/>
                      </w:rPr>
                    </w:pPr>
                    <w:r w:rsidRPr="000805C9">
                      <w:rPr>
                        <w:rFonts w:ascii="Tahoma" w:hAnsi="Tahoma" w:cs="Tahoma"/>
                        <w:color w:val="1F497D" w:themeColor="text2"/>
                        <w:sz w:val="16"/>
                        <w:szCs w:val="16"/>
                        <w:lang w:val="it-IT"/>
                      </w:rPr>
                      <w:t>F</w:t>
                    </w:r>
                    <w:r w:rsidR="00B91C4F" w:rsidRPr="000805C9">
                      <w:rPr>
                        <w:rFonts w:ascii="Tahoma" w:hAnsi="Tahoma" w:cs="Tahoma"/>
                        <w:color w:val="1F497D" w:themeColor="text2"/>
                        <w:sz w:val="16"/>
                        <w:szCs w:val="16"/>
                        <w:lang w:val="it-IT"/>
                      </w:rPr>
                      <w:t>ax</w:t>
                    </w:r>
                    <w:r w:rsidRPr="000805C9">
                      <w:rPr>
                        <w:rFonts w:ascii="Tahoma" w:hAnsi="Tahoma" w:cs="Tahoma"/>
                        <w:color w:val="1F497D" w:themeColor="text2"/>
                        <w:sz w:val="16"/>
                        <w:szCs w:val="16"/>
                        <w:lang w:val="it-IT"/>
                      </w:rPr>
                      <w:t>: 43 69 07 03</w:t>
                    </w:r>
                  </w:p>
                  <w:p w14:paraId="7C93267D" w14:textId="77777777" w:rsidR="00CC7081" w:rsidRPr="000805C9" w:rsidRDefault="00B91C4F" w:rsidP="00CC7081">
                    <w:pPr>
                      <w:rPr>
                        <w:rFonts w:ascii="Tahoma" w:hAnsi="Tahoma" w:cs="Tahoma"/>
                        <w:color w:val="1F497D" w:themeColor="text2"/>
                        <w:sz w:val="16"/>
                        <w:szCs w:val="16"/>
                        <w:lang w:val="it-IT"/>
                      </w:rPr>
                    </w:pPr>
                    <w:r w:rsidRPr="000805C9">
                      <w:rPr>
                        <w:rFonts w:ascii="Tahoma" w:hAnsi="Tahoma" w:cs="Tahoma"/>
                        <w:color w:val="1F497D" w:themeColor="text2"/>
                        <w:sz w:val="16"/>
                        <w:szCs w:val="16"/>
                        <w:lang w:val="it-IT"/>
                      </w:rPr>
                      <w:t>Giro</w:t>
                    </w:r>
                    <w:r w:rsidR="00CC7081" w:rsidRPr="000805C9">
                      <w:rPr>
                        <w:rFonts w:ascii="Tahoma" w:hAnsi="Tahoma" w:cs="Tahoma"/>
                        <w:color w:val="1F497D" w:themeColor="text2"/>
                        <w:sz w:val="16"/>
                        <w:szCs w:val="16"/>
                        <w:lang w:val="it-IT"/>
                      </w:rPr>
                      <w:t xml:space="preserve"> 807-1284</w:t>
                    </w:r>
                  </w:p>
                  <w:p w14:paraId="34389454" w14:textId="77777777" w:rsidR="00CC7081" w:rsidRPr="000805C9" w:rsidRDefault="00CC7081" w:rsidP="00CC7081">
                    <w:pPr>
                      <w:rPr>
                        <w:rFonts w:ascii="Tahoma" w:hAnsi="Tahoma" w:cs="Tahoma"/>
                        <w:color w:val="1F497D" w:themeColor="text2"/>
                        <w:sz w:val="16"/>
                        <w:szCs w:val="16"/>
                        <w:lang w:val="it-IT"/>
                      </w:rPr>
                    </w:pPr>
                    <w:r w:rsidRPr="000805C9">
                      <w:rPr>
                        <w:rFonts w:ascii="Tahoma" w:hAnsi="Tahoma" w:cs="Tahoma"/>
                        <w:color w:val="1F497D" w:themeColor="text2"/>
                        <w:sz w:val="16"/>
                        <w:szCs w:val="16"/>
                        <w:lang w:val="it-IT"/>
                      </w:rPr>
                      <w:t>gb@greve-bolig.dk</w:t>
                    </w:r>
                  </w:p>
                  <w:p w14:paraId="799F2B5C" w14:textId="77777777" w:rsidR="00CC7081" w:rsidRPr="00BD24B5" w:rsidRDefault="00CC7081" w:rsidP="00CC7081">
                    <w:pPr>
                      <w:rPr>
                        <w:rFonts w:asciiTheme="minorHAnsi" w:hAnsiTheme="minorHAnsi"/>
                        <w:color w:val="1F497D" w:themeColor="text2"/>
                        <w:sz w:val="16"/>
                        <w:szCs w:val="16"/>
                      </w:rPr>
                    </w:pPr>
                    <w:r w:rsidRPr="00BD24B5">
                      <w:rPr>
                        <w:rFonts w:ascii="Tahoma" w:hAnsi="Tahoma" w:cs="Tahoma"/>
                        <w:color w:val="1F497D" w:themeColor="text2"/>
                        <w:sz w:val="16"/>
                        <w:szCs w:val="16"/>
                      </w:rPr>
                      <w:t>www.greve-bolig.dk</w:t>
                    </w:r>
                  </w:p>
                  <w:p w14:paraId="6A4F683F" w14:textId="77777777" w:rsidR="00CC7081" w:rsidRPr="00CC7081" w:rsidRDefault="00CC7081" w:rsidP="00CC7081">
                    <w:pPr>
                      <w:rPr>
                        <w:sz w:val="10"/>
                        <w:szCs w:val="10"/>
                      </w:rPr>
                    </w:pPr>
                  </w:p>
                </w:txbxContent>
              </v:textbox>
            </v:shape>
          </w:pict>
        </mc:Fallback>
      </mc:AlternateContent>
    </w:r>
    <w:r w:rsidR="00BD24B5">
      <w:rPr>
        <w:rFonts w:ascii="Tahoma" w:hAnsi="Tahoma" w:cs="Tahoma"/>
        <w:noProof/>
        <w:color w:val="1F497D" w:themeColor="text2"/>
        <w:sz w:val="16"/>
        <w:szCs w:val="16"/>
        <w:lang w:eastAsia="da-DK"/>
      </w:rPr>
      <w:drawing>
        <wp:anchor distT="0" distB="0" distL="114300" distR="114300" simplePos="0" relativeHeight="251661312" behindDoc="1" locked="0" layoutInCell="1" allowOverlap="1" wp14:anchorId="6155A8DE" wp14:editId="2E3C2D4F">
          <wp:simplePos x="0" y="0"/>
          <wp:positionH relativeFrom="column">
            <wp:posOffset>-329565</wp:posOffset>
          </wp:positionH>
          <wp:positionV relativeFrom="paragraph">
            <wp:posOffset>-140970</wp:posOffset>
          </wp:positionV>
          <wp:extent cx="2163445" cy="646430"/>
          <wp:effectExtent l="0" t="0" r="8255" b="1270"/>
          <wp:wrapNone/>
          <wp:docPr id="9" name="Billede 9" descr="klar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larlogo.gif"/>
                  <pic:cNvPicPr/>
                </pic:nvPicPr>
                <pic:blipFill>
                  <a:blip r:embed="rId1"/>
                  <a:srcRect l="-1024"/>
                  <a:stretch>
                    <a:fillRect/>
                  </a:stretch>
                </pic:blipFill>
                <pic:spPr>
                  <a:xfrm>
                    <a:off x="0" y="0"/>
                    <a:ext cx="2163445" cy="646430"/>
                  </a:xfrm>
                  <a:prstGeom prst="rect">
                    <a:avLst/>
                  </a:prstGeom>
                </pic:spPr>
              </pic:pic>
            </a:graphicData>
          </a:graphic>
        </wp:anchor>
      </w:drawing>
    </w:r>
    <w:r w:rsidR="00CC7081" w:rsidRPr="00BD24B5">
      <w:rPr>
        <w:rFonts w:ascii="Tahoma" w:hAnsi="Tahoma" w:cs="Tahoma"/>
        <w:color w:val="1F497D" w:themeColor="text2"/>
        <w:sz w:val="16"/>
        <w:szCs w:val="16"/>
      </w:rPr>
      <w:t>G</w:t>
    </w:r>
    <w:r w:rsidR="00B91C4F" w:rsidRPr="00BD24B5">
      <w:rPr>
        <w:rFonts w:ascii="Tahoma" w:hAnsi="Tahoma" w:cs="Tahoma"/>
        <w:color w:val="1F497D" w:themeColor="text2"/>
        <w:sz w:val="16"/>
        <w:szCs w:val="16"/>
      </w:rPr>
      <w:t>reveager</w:t>
    </w:r>
    <w:r w:rsidR="00E55DE2" w:rsidRPr="00BD24B5">
      <w:rPr>
        <w:rFonts w:ascii="Tahoma" w:hAnsi="Tahoma" w:cs="Tahoma"/>
        <w:color w:val="1F497D" w:themeColor="text2"/>
        <w:sz w:val="16"/>
        <w:szCs w:val="16"/>
      </w:rPr>
      <w:t xml:space="preserve"> 1</w:t>
    </w:r>
    <w:r w:rsidR="00CC7081" w:rsidRPr="00BD24B5">
      <w:rPr>
        <w:rFonts w:ascii="Tahoma" w:hAnsi="Tahoma" w:cs="Tahoma"/>
        <w:color w:val="1F497D" w:themeColor="text2"/>
        <w:sz w:val="16"/>
        <w:szCs w:val="16"/>
      </w:rPr>
      <w:t xml:space="preserve"> – 2670 G</w:t>
    </w:r>
    <w:r w:rsidR="00B91C4F" w:rsidRPr="00BD24B5">
      <w:rPr>
        <w:rFonts w:ascii="Tahoma" w:hAnsi="Tahoma" w:cs="Tahoma"/>
        <w:color w:val="1F497D" w:themeColor="text2"/>
        <w:sz w:val="16"/>
        <w:szCs w:val="16"/>
      </w:rPr>
      <w:t>reve</w:t>
    </w:r>
  </w:p>
  <w:p w14:paraId="5D6B1840" w14:textId="77777777" w:rsidR="00CC7081" w:rsidRPr="00BD24B5" w:rsidRDefault="00CC7081" w:rsidP="00CC7081">
    <w:pPr>
      <w:pStyle w:val="Sidehoved"/>
      <w:jc w:val="center"/>
      <w:rPr>
        <w:rFonts w:ascii="Tahoma" w:hAnsi="Tahoma" w:cs="Tahoma"/>
        <w:color w:val="1F497D" w:themeColor="text2"/>
        <w:sz w:val="16"/>
        <w:szCs w:val="16"/>
      </w:rPr>
    </w:pPr>
  </w:p>
  <w:p w14:paraId="708E42A3" w14:textId="77777777" w:rsidR="00C1277A" w:rsidRDefault="00CC7081" w:rsidP="00CC7081">
    <w:pPr>
      <w:pStyle w:val="Sidehoved"/>
      <w:jc w:val="center"/>
      <w:rPr>
        <w:rFonts w:ascii="Tahoma" w:hAnsi="Tahoma" w:cs="Tahoma"/>
        <w:color w:val="1F497D" w:themeColor="text2"/>
        <w:sz w:val="16"/>
        <w:szCs w:val="16"/>
      </w:rPr>
    </w:pPr>
    <w:r w:rsidRPr="00BD24B5">
      <w:rPr>
        <w:rFonts w:ascii="Tahoma" w:hAnsi="Tahoma" w:cs="Tahoma"/>
        <w:color w:val="1F497D" w:themeColor="text2"/>
        <w:sz w:val="16"/>
        <w:szCs w:val="16"/>
      </w:rPr>
      <w:t xml:space="preserve">Kontortid: </w:t>
    </w:r>
    <w:r w:rsidR="00C1277A">
      <w:rPr>
        <w:rFonts w:ascii="Tahoma" w:hAnsi="Tahoma" w:cs="Tahoma"/>
        <w:color w:val="1F497D" w:themeColor="text2"/>
        <w:sz w:val="16"/>
        <w:szCs w:val="16"/>
      </w:rPr>
      <w:t xml:space="preserve">mandag til fredag </w:t>
    </w:r>
    <w:r w:rsidRPr="00BD24B5">
      <w:rPr>
        <w:rFonts w:ascii="Tahoma" w:hAnsi="Tahoma" w:cs="Tahoma"/>
        <w:color w:val="1F497D" w:themeColor="text2"/>
        <w:sz w:val="16"/>
        <w:szCs w:val="16"/>
      </w:rPr>
      <w:t>kl. 10</w:t>
    </w:r>
    <w:r w:rsidR="00B91C4F" w:rsidRPr="00BD24B5">
      <w:rPr>
        <w:rFonts w:ascii="Tahoma" w:hAnsi="Tahoma" w:cs="Tahoma"/>
        <w:color w:val="1F497D" w:themeColor="text2"/>
        <w:sz w:val="16"/>
        <w:szCs w:val="16"/>
      </w:rPr>
      <w:t>.00</w:t>
    </w:r>
    <w:r w:rsidRPr="00BD24B5">
      <w:rPr>
        <w:rFonts w:ascii="Tahoma" w:hAnsi="Tahoma" w:cs="Tahoma"/>
        <w:color w:val="1F497D" w:themeColor="text2"/>
        <w:sz w:val="16"/>
        <w:szCs w:val="16"/>
      </w:rPr>
      <w:t>-13.</w:t>
    </w:r>
    <w:r w:rsidR="00B91C4F" w:rsidRPr="00BD24B5">
      <w:rPr>
        <w:rFonts w:ascii="Tahoma" w:hAnsi="Tahoma" w:cs="Tahoma"/>
        <w:color w:val="1F497D" w:themeColor="text2"/>
        <w:sz w:val="16"/>
        <w:szCs w:val="16"/>
      </w:rPr>
      <w:t xml:space="preserve">00 </w:t>
    </w:r>
  </w:p>
  <w:p w14:paraId="1C9F5CEE" w14:textId="77777777" w:rsidR="00CC7081" w:rsidRPr="00BD24B5" w:rsidRDefault="00C1277A" w:rsidP="00CC7081">
    <w:pPr>
      <w:pStyle w:val="Sidehoved"/>
      <w:jc w:val="center"/>
      <w:rPr>
        <w:rFonts w:ascii="Tahoma" w:hAnsi="Tahoma" w:cs="Tahoma"/>
        <w:color w:val="1F497D" w:themeColor="text2"/>
        <w:sz w:val="16"/>
        <w:szCs w:val="16"/>
      </w:rPr>
    </w:pPr>
    <w:r>
      <w:rPr>
        <w:rFonts w:ascii="Tahoma" w:hAnsi="Tahoma" w:cs="Tahoma"/>
        <w:color w:val="1F497D" w:themeColor="text2"/>
        <w:sz w:val="16"/>
        <w:szCs w:val="16"/>
      </w:rPr>
      <w:t>to</w:t>
    </w:r>
    <w:r w:rsidR="00CC7081" w:rsidRPr="00BD24B5">
      <w:rPr>
        <w:rFonts w:ascii="Tahoma" w:hAnsi="Tahoma" w:cs="Tahoma"/>
        <w:color w:val="1F497D" w:themeColor="text2"/>
        <w:sz w:val="16"/>
        <w:szCs w:val="16"/>
      </w:rPr>
      <w:t>rsdag tillige 1</w:t>
    </w:r>
    <w:r w:rsidR="00764724" w:rsidRPr="00BD24B5">
      <w:rPr>
        <w:rFonts w:ascii="Tahoma" w:hAnsi="Tahoma" w:cs="Tahoma"/>
        <w:color w:val="1F497D" w:themeColor="text2"/>
        <w:sz w:val="16"/>
        <w:szCs w:val="16"/>
      </w:rPr>
      <w:t>5.30</w:t>
    </w:r>
    <w:r w:rsidR="00CC7081" w:rsidRPr="00BD24B5">
      <w:rPr>
        <w:rFonts w:ascii="Tahoma" w:hAnsi="Tahoma" w:cs="Tahoma"/>
        <w:color w:val="1F497D" w:themeColor="text2"/>
        <w:sz w:val="16"/>
        <w:szCs w:val="16"/>
      </w:rPr>
      <w:t>-1</w:t>
    </w:r>
    <w:r w:rsidR="00764724" w:rsidRPr="00BD24B5">
      <w:rPr>
        <w:rFonts w:ascii="Tahoma" w:hAnsi="Tahoma" w:cs="Tahoma"/>
        <w:color w:val="1F497D" w:themeColor="text2"/>
        <w:sz w:val="16"/>
        <w:szCs w:val="16"/>
      </w:rPr>
      <w:t>7.00</w:t>
    </w:r>
    <w:r w:rsidR="00B91C4F" w:rsidRPr="00BD24B5">
      <w:rPr>
        <w:rFonts w:ascii="Tahoma" w:hAnsi="Tahoma" w:cs="Tahoma"/>
        <w:color w:val="1F497D" w:themeColor="text2"/>
        <w:sz w:val="16"/>
        <w:szCs w:val="16"/>
      </w:rPr>
      <w:t>.</w:t>
    </w:r>
  </w:p>
  <w:p w14:paraId="28BCD7BA" w14:textId="77777777" w:rsidR="00CC7081" w:rsidRPr="00C1277A" w:rsidRDefault="00CD3C6D" w:rsidP="00CD3C6D">
    <w:pPr>
      <w:pStyle w:val="Sidehoved"/>
      <w:tabs>
        <w:tab w:val="clear" w:pos="9638"/>
        <w:tab w:val="right" w:pos="10206"/>
      </w:tabs>
      <w:ind w:left="-426" w:right="-568"/>
      <w:rPr>
        <w:color w:val="1F497D" w:themeColor="text2"/>
        <w:sz w:val="24"/>
        <w:szCs w:val="24"/>
      </w:rPr>
    </w:pPr>
    <w:r w:rsidRPr="00C1277A">
      <w:rPr>
        <w:color w:val="1F497D" w:themeColor="text2"/>
        <w:sz w:val="24"/>
        <w:szCs w:val="24"/>
      </w:rPr>
      <w:t>_____________________________________________________________________</w:t>
    </w:r>
    <w:r w:rsidR="00C1277A">
      <w:rPr>
        <w:color w:val="1F497D" w:themeColor="text2"/>
        <w:sz w:val="24"/>
        <w:szCs w:val="24"/>
      </w:rPr>
      <w:t>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B80906"/>
    <w:multiLevelType w:val="singleLevel"/>
    <w:tmpl w:val="D2662C04"/>
    <w:lvl w:ilvl="0">
      <w:start w:val="1"/>
      <w:numFmt w:val="decimal"/>
      <w:lvlText w:val="%1."/>
      <w:lvlJc w:val="left"/>
      <w:pPr>
        <w:tabs>
          <w:tab w:val="num" w:pos="360"/>
        </w:tabs>
        <w:ind w:left="360" w:hanging="360"/>
      </w:pPr>
      <w:rPr>
        <w:b/>
      </w:rPr>
    </w:lvl>
  </w:abstractNum>
  <w:abstractNum w:abstractNumId="1" w15:restartNumberingAfterBreak="0">
    <w:nsid w:val="6E7F4091"/>
    <w:multiLevelType w:val="hybridMultilevel"/>
    <w:tmpl w:val="5D12D0EE"/>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num w:numId="1" w16cid:durableId="1629823104">
    <w:abstractNumId w:val="0"/>
    <w:lvlOverride w:ilvl="0">
      <w:startOverride w:val="1"/>
    </w:lvlOverride>
  </w:num>
  <w:num w:numId="2" w16cid:durableId="17581666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304"/>
  <w:autoHyphenation/>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081"/>
    <w:rsid w:val="000805C9"/>
    <w:rsid w:val="00082779"/>
    <w:rsid w:val="000C5B98"/>
    <w:rsid w:val="00155861"/>
    <w:rsid w:val="00185C05"/>
    <w:rsid w:val="001D699C"/>
    <w:rsid w:val="002013A5"/>
    <w:rsid w:val="00225130"/>
    <w:rsid w:val="00257467"/>
    <w:rsid w:val="00285A82"/>
    <w:rsid w:val="002E2A08"/>
    <w:rsid w:val="002F2396"/>
    <w:rsid w:val="003207BD"/>
    <w:rsid w:val="00321BFE"/>
    <w:rsid w:val="00354C16"/>
    <w:rsid w:val="0036703D"/>
    <w:rsid w:val="0039366E"/>
    <w:rsid w:val="003A5450"/>
    <w:rsid w:val="003B1052"/>
    <w:rsid w:val="003C1396"/>
    <w:rsid w:val="003D37AB"/>
    <w:rsid w:val="003E127C"/>
    <w:rsid w:val="00407D65"/>
    <w:rsid w:val="0044425A"/>
    <w:rsid w:val="004D6623"/>
    <w:rsid w:val="00514F7B"/>
    <w:rsid w:val="0054542B"/>
    <w:rsid w:val="00570997"/>
    <w:rsid w:val="005E7B63"/>
    <w:rsid w:val="00614B50"/>
    <w:rsid w:val="00617E5E"/>
    <w:rsid w:val="00652319"/>
    <w:rsid w:val="00672F5B"/>
    <w:rsid w:val="00694BDF"/>
    <w:rsid w:val="006B6FA0"/>
    <w:rsid w:val="0075314D"/>
    <w:rsid w:val="00764724"/>
    <w:rsid w:val="007671EA"/>
    <w:rsid w:val="007A18F7"/>
    <w:rsid w:val="007D6013"/>
    <w:rsid w:val="0080567D"/>
    <w:rsid w:val="00834786"/>
    <w:rsid w:val="008A0AFD"/>
    <w:rsid w:val="008A1B19"/>
    <w:rsid w:val="008F0557"/>
    <w:rsid w:val="00924F46"/>
    <w:rsid w:val="009365C9"/>
    <w:rsid w:val="00940498"/>
    <w:rsid w:val="0099533B"/>
    <w:rsid w:val="009B10C1"/>
    <w:rsid w:val="00A04441"/>
    <w:rsid w:val="00A05D03"/>
    <w:rsid w:val="00A05D1C"/>
    <w:rsid w:val="00A2276F"/>
    <w:rsid w:val="00A5063D"/>
    <w:rsid w:val="00A94ADF"/>
    <w:rsid w:val="00B0004E"/>
    <w:rsid w:val="00B91C4F"/>
    <w:rsid w:val="00BD24B5"/>
    <w:rsid w:val="00C1277A"/>
    <w:rsid w:val="00C55DC9"/>
    <w:rsid w:val="00C87B72"/>
    <w:rsid w:val="00CC7081"/>
    <w:rsid w:val="00CD3C6D"/>
    <w:rsid w:val="00CE7BF8"/>
    <w:rsid w:val="00D253A4"/>
    <w:rsid w:val="00D33277"/>
    <w:rsid w:val="00D40B0B"/>
    <w:rsid w:val="00D55BFD"/>
    <w:rsid w:val="00D65BFA"/>
    <w:rsid w:val="00D82DE9"/>
    <w:rsid w:val="00D975D5"/>
    <w:rsid w:val="00DF50B7"/>
    <w:rsid w:val="00E16088"/>
    <w:rsid w:val="00E463DD"/>
    <w:rsid w:val="00E55DE2"/>
    <w:rsid w:val="00E82FD3"/>
    <w:rsid w:val="00F208F9"/>
    <w:rsid w:val="00F36515"/>
    <w:rsid w:val="00F77344"/>
    <w:rsid w:val="00FA76E3"/>
    <w:rsid w:val="00FB0005"/>
    <w:rsid w:val="00FE5CA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27B584F6"/>
  <w15:docId w15:val="{C4798630-5AB3-4265-AF40-5FC28AB2F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67D"/>
    <w:pPr>
      <w:spacing w:after="0" w:line="240" w:lineRule="auto"/>
    </w:pPr>
    <w:rPr>
      <w:rFonts w:ascii="Times New Roman" w:eastAsia="Times New Roman" w:hAnsi="Times New Roman" w:cs="Times New Roman"/>
      <w:sz w:val="24"/>
      <w:szCs w:val="24"/>
      <w:lang w:eastAsia="da-DK"/>
    </w:rPr>
  </w:style>
  <w:style w:type="paragraph" w:styleId="Overskrift1">
    <w:name w:val="heading 1"/>
    <w:basedOn w:val="Normal"/>
    <w:next w:val="Normal"/>
    <w:link w:val="Overskrift1Tegn"/>
    <w:qFormat/>
    <w:rsid w:val="00CE7BF8"/>
    <w:pPr>
      <w:keepNext/>
      <w:outlineLvl w:val="0"/>
    </w:pPr>
    <w:rPr>
      <w:rFonts w:ascii="Tahoma" w:hAnsi="Tahoma"/>
      <w:b/>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CC7081"/>
    <w:rPr>
      <w:rFonts w:ascii="Tahoma" w:eastAsiaTheme="minorHAnsi" w:hAnsi="Tahoma" w:cs="Tahoma"/>
      <w:sz w:val="16"/>
      <w:szCs w:val="16"/>
      <w:lang w:eastAsia="en-US"/>
    </w:rPr>
  </w:style>
  <w:style w:type="character" w:customStyle="1" w:styleId="MarkeringsbobletekstTegn">
    <w:name w:val="Markeringsbobletekst Tegn"/>
    <w:basedOn w:val="Standardskrifttypeiafsnit"/>
    <w:link w:val="Markeringsbobletekst"/>
    <w:uiPriority w:val="99"/>
    <w:semiHidden/>
    <w:rsid w:val="00CC7081"/>
    <w:rPr>
      <w:rFonts w:ascii="Tahoma" w:hAnsi="Tahoma" w:cs="Tahoma"/>
      <w:sz w:val="16"/>
      <w:szCs w:val="16"/>
    </w:rPr>
  </w:style>
  <w:style w:type="paragraph" w:styleId="Sidehoved">
    <w:name w:val="header"/>
    <w:basedOn w:val="Normal"/>
    <w:link w:val="SidehovedTegn"/>
    <w:uiPriority w:val="99"/>
    <w:unhideWhenUsed/>
    <w:rsid w:val="00CC7081"/>
    <w:pPr>
      <w:tabs>
        <w:tab w:val="center" w:pos="4819"/>
        <w:tab w:val="right" w:pos="9638"/>
      </w:tabs>
    </w:pPr>
    <w:rPr>
      <w:rFonts w:asciiTheme="minorHAnsi" w:eastAsiaTheme="minorHAnsi" w:hAnsiTheme="minorHAnsi" w:cstheme="minorBidi"/>
      <w:sz w:val="22"/>
      <w:szCs w:val="22"/>
      <w:lang w:eastAsia="en-US"/>
    </w:rPr>
  </w:style>
  <w:style w:type="character" w:customStyle="1" w:styleId="SidehovedTegn">
    <w:name w:val="Sidehoved Tegn"/>
    <w:basedOn w:val="Standardskrifttypeiafsnit"/>
    <w:link w:val="Sidehoved"/>
    <w:uiPriority w:val="99"/>
    <w:rsid w:val="00CC7081"/>
  </w:style>
  <w:style w:type="paragraph" w:styleId="Sidefod">
    <w:name w:val="footer"/>
    <w:basedOn w:val="Normal"/>
    <w:link w:val="SidefodTegn"/>
    <w:uiPriority w:val="99"/>
    <w:unhideWhenUsed/>
    <w:rsid w:val="00CC7081"/>
    <w:pPr>
      <w:tabs>
        <w:tab w:val="center" w:pos="4819"/>
        <w:tab w:val="right" w:pos="9638"/>
      </w:tabs>
    </w:pPr>
    <w:rPr>
      <w:rFonts w:asciiTheme="minorHAnsi" w:eastAsiaTheme="minorHAnsi" w:hAnsiTheme="minorHAnsi" w:cstheme="minorBidi"/>
      <w:sz w:val="22"/>
      <w:szCs w:val="22"/>
      <w:lang w:eastAsia="en-US"/>
    </w:rPr>
  </w:style>
  <w:style w:type="character" w:customStyle="1" w:styleId="SidefodTegn">
    <w:name w:val="Sidefod Tegn"/>
    <w:basedOn w:val="Standardskrifttypeiafsnit"/>
    <w:link w:val="Sidefod"/>
    <w:uiPriority w:val="99"/>
    <w:rsid w:val="00CC7081"/>
  </w:style>
  <w:style w:type="character" w:styleId="Hyperlink">
    <w:name w:val="Hyperlink"/>
    <w:basedOn w:val="Standardskrifttypeiafsnit"/>
    <w:uiPriority w:val="99"/>
    <w:unhideWhenUsed/>
    <w:rsid w:val="00CC7081"/>
    <w:rPr>
      <w:color w:val="0000FF" w:themeColor="hyperlink"/>
      <w:u w:val="single"/>
    </w:rPr>
  </w:style>
  <w:style w:type="character" w:customStyle="1" w:styleId="Overskrift1Tegn">
    <w:name w:val="Overskrift 1 Tegn"/>
    <w:basedOn w:val="Standardskrifttypeiafsnit"/>
    <w:link w:val="Overskrift1"/>
    <w:rsid w:val="00CE7BF8"/>
    <w:rPr>
      <w:rFonts w:ascii="Tahoma" w:eastAsia="Times New Roman" w:hAnsi="Tahoma" w:cs="Times New Roman"/>
      <w:b/>
      <w:sz w:val="24"/>
      <w:szCs w:val="20"/>
      <w:lang w:eastAsia="da-DK"/>
    </w:rPr>
  </w:style>
  <w:style w:type="paragraph" w:styleId="Listeafsnit">
    <w:name w:val="List Paragraph"/>
    <w:basedOn w:val="Normal"/>
    <w:uiPriority w:val="34"/>
    <w:qFormat/>
    <w:rsid w:val="00D975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8866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753198-EAEC-474E-A3BF-27A8D99D7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595</Words>
  <Characters>3631</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Greve boligselskab</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NicolajKann Mohr</dc:creator>
  <cp:keywords/>
  <dc:description/>
  <cp:lastModifiedBy>Sif Petersen</cp:lastModifiedBy>
  <cp:revision>4</cp:revision>
  <cp:lastPrinted>2024-03-25T07:53:00Z</cp:lastPrinted>
  <dcterms:created xsi:type="dcterms:W3CDTF">2024-03-22T14:06:00Z</dcterms:created>
  <dcterms:modified xsi:type="dcterms:W3CDTF">2024-03-25T12:07:00Z</dcterms:modified>
</cp:coreProperties>
</file>